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A93D" w14:textId="77777777" w:rsidR="00396012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</w:pPr>
      <w:bookmarkStart w:id="0" w:name="TotalNumberOfPages"/>
      <w:bookmarkEnd w:id="0"/>
      <w:r>
        <w:t>Udarbejdet:</w:t>
      </w:r>
      <w:r>
        <w:tab/>
        <w:t>Kontrolleret:</w:t>
      </w:r>
      <w:r>
        <w:tab/>
        <w:t>Godkendt:</w:t>
      </w:r>
      <w:r>
        <w:tab/>
      </w:r>
    </w:p>
    <w:p w14:paraId="37CA8C96" w14:textId="77777777" w:rsidR="00D4250F" w:rsidRDefault="00D4250F" w:rsidP="003139D2">
      <w:pPr>
        <w:pStyle w:val="Overskrift8"/>
      </w:pPr>
    </w:p>
    <w:p w14:paraId="7080210B" w14:textId="4BB8BB7D" w:rsidR="00CB034B" w:rsidRPr="00C27FED" w:rsidRDefault="00CB034B" w:rsidP="00CB034B">
      <w:pPr>
        <w:pStyle w:val="Overskrift2"/>
        <w:rPr>
          <w:rFonts w:ascii="Times New Roman" w:hAnsi="Times New Roman"/>
          <w:color w:val="000000"/>
        </w:rPr>
      </w:pPr>
      <w:r w:rsidRPr="00C27FED">
        <w:rPr>
          <w:color w:val="000000"/>
        </w:rPr>
        <w:t xml:space="preserve">Udbudsbeskrivelse: </w:t>
      </w:r>
      <w:r>
        <w:rPr>
          <w:color w:val="000000"/>
        </w:rPr>
        <w:t>Vindueskasser med</w:t>
      </w:r>
      <w:r w:rsidRPr="00C27FED">
        <w:rPr>
          <w:color w:val="000000"/>
        </w:rPr>
        <w:t xml:space="preserve"> ROCKWOOL </w:t>
      </w:r>
      <w:r w:rsidR="007E73DC">
        <w:rPr>
          <w:color w:val="000000"/>
        </w:rPr>
        <w:t>REDA</w:t>
      </w:r>
      <w:r>
        <w:rPr>
          <w:color w:val="000000"/>
        </w:rPr>
        <w:t xml:space="preserve">ir </w:t>
      </w:r>
      <w:r w:rsidR="007E73DC">
        <w:rPr>
          <w:color w:val="000000"/>
        </w:rPr>
        <w:t>LINK</w:t>
      </w:r>
    </w:p>
    <w:p w14:paraId="7E8098EE" w14:textId="77777777" w:rsidR="00CB034B" w:rsidRDefault="00CB034B" w:rsidP="00CB034B">
      <w:pPr>
        <w:pStyle w:val="Overskrift3"/>
        <w:rPr>
          <w:rFonts w:cs="Arial"/>
          <w:color w:val="000000"/>
        </w:rPr>
      </w:pPr>
      <w:r w:rsidRPr="00C27FED">
        <w:rPr>
          <w:color w:val="000000"/>
        </w:rPr>
        <w:t>Producent</w:t>
      </w:r>
      <w:r>
        <w:rPr>
          <w:rFonts w:cs="Arial"/>
          <w:color w:val="000000"/>
        </w:rPr>
        <w:t>:</w:t>
      </w:r>
    </w:p>
    <w:p w14:paraId="2677DF12" w14:textId="08E91AC3" w:rsidR="00CB034B" w:rsidRPr="00C27FED" w:rsidRDefault="00CB034B" w:rsidP="00CB034B">
      <w:r w:rsidRPr="00C27FED">
        <w:t xml:space="preserve">ROCKWOOL </w:t>
      </w:r>
      <w:r w:rsidR="0017209B">
        <w:t xml:space="preserve">Danmark </w:t>
      </w:r>
      <w:r w:rsidRPr="00C27FED">
        <w:t>A/S, Hovedgaden 501, 2640 Hedehusene</w:t>
      </w:r>
    </w:p>
    <w:p w14:paraId="5FB56BB6" w14:textId="77777777" w:rsidR="00CB034B" w:rsidRDefault="00CB034B" w:rsidP="00CB034B">
      <w:pPr>
        <w:pStyle w:val="Overskrift3"/>
        <w:ind w:left="0" w:hanging="1418"/>
        <w:rPr>
          <w:color w:val="000000"/>
        </w:rPr>
      </w:pPr>
      <w:r w:rsidRPr="00C27FED">
        <w:rPr>
          <w:color w:val="000000"/>
        </w:rPr>
        <w:t xml:space="preserve">Anvendelse: </w:t>
      </w:r>
    </w:p>
    <w:p w14:paraId="709D5606" w14:textId="77777777" w:rsidR="00F15E5B" w:rsidRPr="00C27FED" w:rsidRDefault="00F15E5B" w:rsidP="00F15E5B">
      <w:pPr>
        <w:rPr>
          <w:bCs/>
        </w:rPr>
      </w:pPr>
      <w:r w:rsidRPr="00C27FED">
        <w:t xml:space="preserve">Nærværende tekst stilles til rådighed for </w:t>
      </w:r>
      <w:r>
        <w:t>projekterende til inspiration og hjælp i</w:t>
      </w:r>
      <w:r w:rsidRPr="00C27FED">
        <w:t xml:space="preserve"> forbindelse med udarbejdelse af udbudstekster og –beskrivelser, hvor ROCKWOOL produkter ønskes anvendt.</w:t>
      </w:r>
    </w:p>
    <w:p w14:paraId="5EFA1060" w14:textId="77777777" w:rsidR="00F15E5B" w:rsidRPr="00C27FED" w:rsidRDefault="00F15E5B" w:rsidP="00F15E5B">
      <w:r w:rsidRPr="00C27FED">
        <w:t xml:space="preserve">Teksten er udarbejdet med det formål, at den kan indgå </w:t>
      </w:r>
      <w:r>
        <w:t xml:space="preserve">i </w:t>
      </w:r>
      <w:r w:rsidRPr="00C27FED">
        <w:t>udbud</w:t>
      </w:r>
      <w:r>
        <w:t xml:space="preserve"> </w:t>
      </w:r>
      <w:r w:rsidRPr="00C27FED">
        <w:t>hvor produkt- og producentnavne må fremgå.</w:t>
      </w:r>
    </w:p>
    <w:p w14:paraId="3A5317CE" w14:textId="77777777" w:rsidR="00F15E5B" w:rsidRPr="00C27FED" w:rsidRDefault="00F15E5B" w:rsidP="00F15E5B"/>
    <w:p w14:paraId="20C50704" w14:textId="77777777" w:rsidR="00F15E5B" w:rsidRPr="00C27FED" w:rsidRDefault="00F15E5B" w:rsidP="00F15E5B">
      <w:r w:rsidRPr="00C27FED">
        <w:t>Strukturen i beskrivelsen følger BIPS 1.000 beskrivelsesparadigme, på bygningsdelsniveau, og skal ses som en bruttoliste ift. omfang som kan inkluderes i bygningsdelsbeskrivelsen. Brugeren kan frit kopiere og modificere i tekst og omfang, for at tilpasse teksten til det aktuelle behov.</w:t>
      </w:r>
    </w:p>
    <w:p w14:paraId="41AADB60" w14:textId="77777777" w:rsidR="00F15E5B" w:rsidRPr="00C27FED" w:rsidRDefault="00F15E5B" w:rsidP="00F15E5B">
      <w:r w:rsidRPr="00C27FED">
        <w:t>Brugen af tegnene ’&lt;’ og ’&gt;’ i teksten angiver, at brugeren skal vurdere teksten skrevet indenfor tegnene, og tilpasse denne til det aktuelle projekt. Det skal noteres, at en oplistnin</w:t>
      </w:r>
      <w:r>
        <w:t>g indenfor disse tegn adskilt af</w:t>
      </w:r>
      <w:r w:rsidRPr="00C27FED">
        <w:t xml:space="preserve"> semikolon (;) angiver de aktuelle muligheder for valg i den pågældende situation.</w:t>
      </w:r>
    </w:p>
    <w:p w14:paraId="52AED12F" w14:textId="77777777" w:rsidR="00F15E5B" w:rsidRPr="00C27FED" w:rsidRDefault="00F15E5B" w:rsidP="00F15E5B"/>
    <w:p w14:paraId="179BD3B7" w14:textId="0F842F09" w:rsidR="00F15E5B" w:rsidRPr="00C27FED" w:rsidRDefault="00F15E5B" w:rsidP="00F15E5B">
      <w:r w:rsidRPr="00C27FED">
        <w:t>Noter venligst, at al tekst og data indeholdt i denne udbudsbeskrivelse stilles til rådighed uden nogen form for ansvar fra ROCKWOOL</w:t>
      </w:r>
      <w:r w:rsidR="003B5608">
        <w:t xml:space="preserve"> Danmark</w:t>
      </w:r>
      <w:r w:rsidRPr="00C27FED">
        <w:t xml:space="preserve"> A/S. Teksten skal ses som vejledning og inspiration, og skal tilpasses og kvalitetssikres ift. det konkrete projekt, og tilpasset den aktuelle lovgivning på området.</w:t>
      </w:r>
    </w:p>
    <w:p w14:paraId="1B3180AA" w14:textId="77777777" w:rsidR="00CB034B" w:rsidRDefault="00CB034B" w:rsidP="00CB034B"/>
    <w:p w14:paraId="5521BCBE" w14:textId="59E10DBC" w:rsidR="00CB034B" w:rsidRPr="00CB034B" w:rsidRDefault="00CB034B" w:rsidP="00CB034B">
      <w:pPr>
        <w:pStyle w:val="Overskrift2"/>
        <w:rPr>
          <w:color w:val="000000"/>
        </w:rPr>
      </w:pPr>
      <w:r w:rsidRPr="00C27FED">
        <w:rPr>
          <w:color w:val="000000"/>
        </w:rPr>
        <w:t>&lt;CCS-kode&gt;</w:t>
      </w:r>
      <w:r w:rsidRPr="00C27FED">
        <w:rPr>
          <w:color w:val="000000"/>
        </w:rPr>
        <w:tab/>
      </w:r>
      <w:r w:rsidR="00615C26">
        <w:rPr>
          <w:color w:val="000000"/>
        </w:rPr>
        <w:t xml:space="preserve">Vindueskasser </w:t>
      </w:r>
      <w:r w:rsidR="007E73DC">
        <w:rPr>
          <w:color w:val="000000"/>
        </w:rPr>
        <w:t>udført med ROCKWOOL REDAir LINK</w:t>
      </w:r>
    </w:p>
    <w:p w14:paraId="0A52ADB4" w14:textId="77777777" w:rsidR="003139D2" w:rsidRDefault="003139D2" w:rsidP="003139D2">
      <w:pPr>
        <w:pStyle w:val="Overskrift8"/>
      </w:pPr>
      <w:r>
        <w:t>4.1</w:t>
      </w:r>
      <w:r>
        <w:tab/>
        <w:t>Orientering</w:t>
      </w:r>
    </w:p>
    <w:p w14:paraId="20DE7C5A" w14:textId="77777777" w:rsidR="009B2AE1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BIPS </w:t>
      </w:r>
      <w:r>
        <w:rPr>
          <w:i/>
          <w:color w:val="000000"/>
        </w:rPr>
        <w:t>B23</w:t>
      </w:r>
      <w:r w:rsidRPr="00C27FED">
        <w:rPr>
          <w:i/>
          <w:color w:val="000000"/>
        </w:rPr>
        <w:t xml:space="preserve">0, Basisbeskrivelse </w:t>
      </w:r>
      <w:r>
        <w:rPr>
          <w:i/>
          <w:color w:val="000000"/>
        </w:rPr>
        <w:t>–</w:t>
      </w:r>
      <w:r w:rsidRPr="00C27FED">
        <w:rPr>
          <w:i/>
          <w:color w:val="000000"/>
        </w:rPr>
        <w:t xml:space="preserve"> </w:t>
      </w:r>
      <w:r>
        <w:rPr>
          <w:i/>
          <w:color w:val="000000"/>
        </w:rPr>
        <w:t>beklædninger, monterede</w:t>
      </w:r>
      <w:r w:rsidRPr="00C27FED">
        <w:rPr>
          <w:color w:val="000000"/>
        </w:rPr>
        <w:t xml:space="preserve"> er sammen med denne detaljeprojektbeskrivelse gældende for arbejdet.</w:t>
      </w:r>
    </w:p>
    <w:p w14:paraId="125557BF" w14:textId="77777777" w:rsidR="009B2AE1" w:rsidRPr="009B2AE1" w:rsidRDefault="009B2AE1" w:rsidP="009B2AE1"/>
    <w:p w14:paraId="6F140610" w14:textId="77777777" w:rsidR="003139D2" w:rsidRDefault="003139D2" w:rsidP="003139D2">
      <w:pPr>
        <w:pStyle w:val="Overskrift8"/>
      </w:pPr>
      <w:r>
        <w:t>4.2</w:t>
      </w:r>
      <w:r>
        <w:tab/>
        <w:t>Omfang</w:t>
      </w:r>
    </w:p>
    <w:p w14:paraId="6E397F2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Arbejdet o</w:t>
      </w:r>
      <w:r>
        <w:rPr>
          <w:color w:val="000000"/>
        </w:rPr>
        <w:t>mfatter leverance og montage af vindueskasser i komprimeret stenuld.</w:t>
      </w:r>
    </w:p>
    <w:p w14:paraId="2ED11327" w14:textId="77777777" w:rsidR="009B2AE1" w:rsidRPr="00C27FED" w:rsidRDefault="009B2AE1" w:rsidP="009B2AE1">
      <w:pPr>
        <w:pStyle w:val="Overskrift8"/>
        <w:rPr>
          <w:color w:val="000000"/>
        </w:rPr>
      </w:pPr>
      <w:r w:rsidRPr="00C27FED">
        <w:rPr>
          <w:color w:val="000000"/>
        </w:rPr>
        <w:tab/>
        <w:t>Følgende leveres ikke, men monteres under arbejdet</w:t>
      </w:r>
    </w:p>
    <w:p w14:paraId="25D89A5C" w14:textId="77777777" w:rsidR="009B2AE1" w:rsidRPr="00C27FED" w:rsidRDefault="009B2AE1" w:rsidP="009B2AE1">
      <w:pPr>
        <w:pStyle w:val="Overskrift8"/>
        <w:rPr>
          <w:rStyle w:val="Sidetal"/>
          <w:color w:val="000000"/>
        </w:rPr>
      </w:pPr>
      <w:r w:rsidRPr="00C27FED">
        <w:rPr>
          <w:color w:val="000000"/>
        </w:rPr>
        <w:tab/>
        <w:t>Følgende leveres, men monteres under andet arbejde</w:t>
      </w:r>
    </w:p>
    <w:p w14:paraId="01A67113" w14:textId="77777777" w:rsidR="009B2AE1" w:rsidRDefault="009B2AE1" w:rsidP="009B2AE1">
      <w:pPr>
        <w:pStyle w:val="Overskrift8"/>
        <w:rPr>
          <w:color w:val="000000"/>
        </w:rPr>
      </w:pPr>
      <w:r w:rsidRPr="00C27FED">
        <w:rPr>
          <w:color w:val="000000"/>
        </w:rPr>
        <w:tab/>
        <w:t>Følgende leveres og monteres under andet arbejde</w:t>
      </w:r>
    </w:p>
    <w:p w14:paraId="694C9B79" w14:textId="77777777" w:rsidR="00575A0C" w:rsidRDefault="00F24DAF" w:rsidP="009B2AE1">
      <w:pPr>
        <w:pStyle w:val="Listeafsnit"/>
        <w:numPr>
          <w:ilvl w:val="0"/>
          <w:numId w:val="41"/>
        </w:numPr>
      </w:pPr>
      <w:r>
        <w:t xml:space="preserve">Udvendig </w:t>
      </w:r>
      <w:r w:rsidR="009B2AE1">
        <w:t>stenuldsbaseret facadeisolering</w:t>
      </w:r>
    </w:p>
    <w:p w14:paraId="3AF56C4A" w14:textId="77777777" w:rsidR="009B2AE1" w:rsidRPr="00575A0C" w:rsidRDefault="009B2AE1" w:rsidP="009B2AE1">
      <w:pPr>
        <w:pStyle w:val="Listeafsnit"/>
      </w:pPr>
    </w:p>
    <w:p w14:paraId="7448376F" w14:textId="77777777" w:rsidR="003139D2" w:rsidRDefault="003139D2" w:rsidP="003139D2">
      <w:pPr>
        <w:pStyle w:val="Overskrift8"/>
      </w:pPr>
      <w:r>
        <w:t>4.3</w:t>
      </w:r>
      <w:r>
        <w:tab/>
        <w:t>Lokalisering</w:t>
      </w:r>
    </w:p>
    <w:p w14:paraId="11839463" w14:textId="77777777" w:rsidR="009B2AE1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Arbejdet omfatter </w:t>
      </w:r>
      <w:r>
        <w:rPr>
          <w:color w:val="000000"/>
        </w:rPr>
        <w:t>vindueskasser på</w:t>
      </w:r>
      <w:r w:rsidRPr="00C27FED">
        <w:rPr>
          <w:color w:val="000000"/>
        </w:rPr>
        <w:t xml:space="preserve"> &lt;bygning x, y og z&gt;</w:t>
      </w:r>
    </w:p>
    <w:p w14:paraId="7FE06590" w14:textId="77777777" w:rsidR="003139D2" w:rsidRDefault="003139D2" w:rsidP="003139D2">
      <w:pPr>
        <w:pStyle w:val="Overskrift8"/>
      </w:pPr>
      <w:r>
        <w:t>4.4</w:t>
      </w:r>
      <w:r>
        <w:tab/>
        <w:t>Tegningshenvisning</w:t>
      </w:r>
    </w:p>
    <w:p w14:paraId="5EA55014" w14:textId="77777777" w:rsidR="003139D2" w:rsidRDefault="003139D2" w:rsidP="003139D2">
      <w:r>
        <w:t>Hovedtegninger:</w:t>
      </w:r>
      <w:r>
        <w:tab/>
      </w:r>
      <w:r>
        <w:tab/>
        <w:t>&lt;x&gt;</w:t>
      </w:r>
    </w:p>
    <w:p w14:paraId="06FDF865" w14:textId="77777777" w:rsidR="003139D2" w:rsidRDefault="003139D2" w:rsidP="003139D2">
      <w:r>
        <w:lastRenderedPageBreak/>
        <w:t>Oversigtstegninger:</w:t>
      </w:r>
      <w:r>
        <w:tab/>
      </w:r>
      <w:r>
        <w:tab/>
        <w:t>&lt;x&gt;</w:t>
      </w:r>
    </w:p>
    <w:p w14:paraId="582EE819" w14:textId="77777777" w:rsidR="003139D2" w:rsidRDefault="003139D2" w:rsidP="003139D2">
      <w:r>
        <w:t>Bygningsdelstegninger:</w:t>
      </w:r>
      <w:r>
        <w:tab/>
        <w:t>&lt;x&gt;</w:t>
      </w:r>
    </w:p>
    <w:p w14:paraId="1A8AE3C5" w14:textId="77777777" w:rsidR="003139D2" w:rsidRDefault="003139D2" w:rsidP="003139D2">
      <w:r>
        <w:t>Detailtegninger:</w:t>
      </w:r>
      <w:r>
        <w:tab/>
      </w:r>
      <w:r>
        <w:tab/>
        <w:t xml:space="preserve">&lt;x&gt; </w:t>
      </w:r>
    </w:p>
    <w:p w14:paraId="5D50CA7E" w14:textId="77777777" w:rsidR="003139D2" w:rsidRDefault="003139D2" w:rsidP="003139D2">
      <w:pPr>
        <w:pStyle w:val="Overskrift8"/>
      </w:pPr>
      <w:r>
        <w:t>4.5</w:t>
      </w:r>
      <w:r>
        <w:tab/>
        <w:t>Koordinering</w:t>
      </w:r>
    </w:p>
    <w:p w14:paraId="7F751A03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Der skal foretages koordinering med følgende arbejder:</w:t>
      </w:r>
    </w:p>
    <w:p w14:paraId="4A73E7EA" w14:textId="77777777" w:rsidR="009B2AE1" w:rsidRPr="00C27FED" w:rsidRDefault="009B2AE1" w:rsidP="009B2AE1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&lt;</w:t>
      </w:r>
      <w:r>
        <w:rPr>
          <w:color w:val="000000"/>
        </w:rPr>
        <w:t>beklædninger, monteret</w:t>
      </w:r>
      <w:r w:rsidRPr="00C27FED">
        <w:rPr>
          <w:color w:val="000000"/>
        </w:rPr>
        <w:t>&gt;</w:t>
      </w:r>
    </w:p>
    <w:p w14:paraId="5B94DB8A" w14:textId="77777777" w:rsidR="009B2AE1" w:rsidRDefault="009B2AE1" w:rsidP="009B2AE1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&lt;Døre, vinduer og porte</w:t>
      </w:r>
      <w:r w:rsidRPr="00C27FED">
        <w:rPr>
          <w:color w:val="000000"/>
        </w:rPr>
        <w:t>&gt;</w:t>
      </w:r>
    </w:p>
    <w:p w14:paraId="78B72DAC" w14:textId="77777777" w:rsidR="009B2AE1" w:rsidRDefault="009B2AE1" w:rsidP="009B2AE1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&lt;Malerbehandling&gt;</w:t>
      </w:r>
    </w:p>
    <w:p w14:paraId="3D1004C2" w14:textId="2C6CCA66" w:rsidR="00BE4D4D" w:rsidRPr="005D1FBF" w:rsidRDefault="00BE4D4D" w:rsidP="009B2AE1">
      <w:pPr>
        <w:numPr>
          <w:ilvl w:val="0"/>
          <w:numId w:val="42"/>
        </w:numPr>
        <w:rPr>
          <w:color w:val="000000"/>
        </w:rPr>
      </w:pPr>
      <w:r w:rsidRPr="005D1FBF">
        <w:rPr>
          <w:color w:val="000000"/>
        </w:rPr>
        <w:t>&lt;Altaner og værn&gt;</w:t>
      </w:r>
    </w:p>
    <w:p w14:paraId="2A9353CE" w14:textId="0CE36AE5" w:rsidR="00BE4D4D" w:rsidRPr="005D1FBF" w:rsidRDefault="00BE4D4D" w:rsidP="009B2AE1">
      <w:pPr>
        <w:numPr>
          <w:ilvl w:val="0"/>
          <w:numId w:val="42"/>
        </w:numPr>
        <w:rPr>
          <w:color w:val="000000"/>
        </w:rPr>
      </w:pPr>
      <w:r w:rsidRPr="005D1FBF">
        <w:rPr>
          <w:color w:val="000000"/>
        </w:rPr>
        <w:t xml:space="preserve">&lt;Udvendige </w:t>
      </w:r>
      <w:r w:rsidR="009759ED" w:rsidRPr="005D1FBF">
        <w:rPr>
          <w:color w:val="000000"/>
        </w:rPr>
        <w:t>elinstallationer</w:t>
      </w:r>
      <w:r w:rsidRPr="005D1FBF">
        <w:rPr>
          <w:color w:val="000000"/>
        </w:rPr>
        <w:t>&gt;</w:t>
      </w:r>
    </w:p>
    <w:p w14:paraId="266018F2" w14:textId="77777777" w:rsidR="009B2AE1" w:rsidRPr="009B2AE1" w:rsidRDefault="009B2AE1" w:rsidP="009B2AE1">
      <w:pPr>
        <w:ind w:left="360"/>
        <w:rPr>
          <w:color w:val="000000"/>
        </w:rPr>
      </w:pPr>
      <w:r w:rsidRPr="009B2AE1">
        <w:t xml:space="preserve"> </w:t>
      </w:r>
    </w:p>
    <w:p w14:paraId="4FA9C053" w14:textId="77777777" w:rsidR="003139D2" w:rsidRDefault="003139D2" w:rsidP="003139D2">
      <w:pPr>
        <w:pStyle w:val="Overskrift8"/>
      </w:pPr>
      <w:r>
        <w:t>4.6</w:t>
      </w:r>
      <w:r>
        <w:tab/>
        <w:t>Tilstødende bygningsdele</w:t>
      </w:r>
    </w:p>
    <w:p w14:paraId="3E4403C6" w14:textId="77777777" w:rsidR="003139D2" w:rsidRDefault="003139D2" w:rsidP="003139D2">
      <w:pPr>
        <w:pStyle w:val="Overskrift8"/>
      </w:pPr>
      <w:r>
        <w:tab/>
        <w:t>Forudgående bygningsdele/arbejder</w:t>
      </w:r>
    </w:p>
    <w:p w14:paraId="525191AE" w14:textId="77777777" w:rsidR="00212876" w:rsidRDefault="009B2AE1" w:rsidP="009B2AE1">
      <w:pPr>
        <w:pStyle w:val="Listeafsnit"/>
        <w:numPr>
          <w:ilvl w:val="0"/>
          <w:numId w:val="43"/>
        </w:numPr>
      </w:pPr>
      <w:r>
        <w:t>&lt;</w:t>
      </w:r>
      <w:r w:rsidR="00866372">
        <w:t>Bærende b</w:t>
      </w:r>
      <w:r w:rsidR="0025125C">
        <w:t>agvæg</w:t>
      </w:r>
      <w:r>
        <w:t>&gt;</w:t>
      </w:r>
    </w:p>
    <w:p w14:paraId="1E4E9661" w14:textId="77777777" w:rsidR="003139D2" w:rsidRDefault="003139D2" w:rsidP="003139D2">
      <w:pPr>
        <w:pStyle w:val="Overskrift8"/>
      </w:pPr>
      <w:r>
        <w:tab/>
        <w:t>Efterfølgende bygningsdele/arbejder</w:t>
      </w:r>
    </w:p>
    <w:p w14:paraId="47EBDCBB" w14:textId="77777777" w:rsidR="009B2AE1" w:rsidRDefault="009B2AE1" w:rsidP="009B2AE1">
      <w:pPr>
        <w:pStyle w:val="punktopstilling-bips"/>
        <w:numPr>
          <w:ilvl w:val="0"/>
          <w:numId w:val="43"/>
        </w:numPr>
      </w:pPr>
      <w:r>
        <w:t>&lt;Facadeisolering&gt;</w:t>
      </w:r>
    </w:p>
    <w:p w14:paraId="3E7FD570" w14:textId="77777777" w:rsidR="00F24DAF" w:rsidRPr="00F24DAF" w:rsidRDefault="009B2AE1" w:rsidP="009B2AE1">
      <w:pPr>
        <w:pStyle w:val="punktopstilling-bips"/>
        <w:numPr>
          <w:ilvl w:val="0"/>
          <w:numId w:val="43"/>
        </w:numPr>
      </w:pPr>
      <w:r>
        <w:t>&lt;Facadebeklædning&gt;</w:t>
      </w:r>
    </w:p>
    <w:p w14:paraId="492C0BEB" w14:textId="77777777" w:rsidR="00212876" w:rsidRDefault="009B2AE1" w:rsidP="009B2AE1">
      <w:pPr>
        <w:pStyle w:val="punktopstilling-bips"/>
        <w:numPr>
          <w:ilvl w:val="0"/>
          <w:numId w:val="43"/>
        </w:numPr>
      </w:pPr>
      <w:r>
        <w:t>&lt;Vinduer og døre&gt;</w:t>
      </w:r>
    </w:p>
    <w:p w14:paraId="39D2153B" w14:textId="77777777" w:rsidR="00F24DAF" w:rsidRDefault="009B2AE1" w:rsidP="009B2AE1">
      <w:pPr>
        <w:pStyle w:val="punktopstilling-bips"/>
        <w:numPr>
          <w:ilvl w:val="0"/>
          <w:numId w:val="43"/>
        </w:numPr>
      </w:pPr>
      <w:r>
        <w:t>&lt;Malerbehandling&gt;</w:t>
      </w:r>
    </w:p>
    <w:p w14:paraId="4B8550A0" w14:textId="77777777" w:rsidR="009B2AE1" w:rsidRPr="00F24DAF" w:rsidRDefault="009B2AE1" w:rsidP="009B2AE1">
      <w:pPr>
        <w:pStyle w:val="punktopstilling-bips"/>
        <w:tabs>
          <w:tab w:val="clear" w:pos="284"/>
        </w:tabs>
        <w:ind w:left="720" w:firstLine="0"/>
      </w:pPr>
    </w:p>
    <w:p w14:paraId="5472DBF2" w14:textId="77777777" w:rsidR="003139D2" w:rsidRDefault="003139D2" w:rsidP="003139D2">
      <w:pPr>
        <w:pStyle w:val="Overskrift8"/>
      </w:pPr>
      <w:r>
        <w:t>4.7</w:t>
      </w:r>
      <w:r>
        <w:tab/>
        <w:t>Projektering</w:t>
      </w:r>
    </w:p>
    <w:p w14:paraId="556CBA3D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Nedenstående projekteringsmateriale skal udføres af entreprenøren. </w:t>
      </w:r>
    </w:p>
    <w:p w14:paraId="4731A282" w14:textId="77777777" w:rsidR="009B2AE1" w:rsidRPr="00C27FED" w:rsidRDefault="009B2AE1" w:rsidP="009B2AE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C27FED">
        <w:rPr>
          <w:color w:val="000000"/>
        </w:rPr>
        <w:t>&lt;x&gt;</w:t>
      </w:r>
    </w:p>
    <w:p w14:paraId="563421BA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For alle byggematerialer tages udgangspunkt i fabrikantens principdetaljer, dimensioneringstabeller mv.</w:t>
      </w:r>
    </w:p>
    <w:p w14:paraId="28FEC7D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Al projekteringsmateriale godkendes af byggeledelsen inden igangsætning af arbejdet.</w:t>
      </w:r>
    </w:p>
    <w:p w14:paraId="51466DA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Entreprenøren skal påregne deltagelse i &lt;x&gt; projektgennemgangsmøder.</w:t>
      </w:r>
    </w:p>
    <w:p w14:paraId="15EAAAD8" w14:textId="77777777" w:rsidR="009B2AE1" w:rsidRPr="009B2AE1" w:rsidRDefault="009B2AE1" w:rsidP="009B2AE1"/>
    <w:p w14:paraId="66A8D2E5" w14:textId="77777777" w:rsidR="003139D2" w:rsidRDefault="003139D2" w:rsidP="003139D2">
      <w:pPr>
        <w:pStyle w:val="Overskrift8"/>
      </w:pPr>
      <w:r>
        <w:t>4.8</w:t>
      </w:r>
      <w:r>
        <w:tab/>
        <w:t>Undersøgelser</w:t>
      </w:r>
    </w:p>
    <w:p w14:paraId="24FFEF58" w14:textId="77777777" w:rsidR="00F15E5B" w:rsidRDefault="00F15E5B" w:rsidP="00F15E5B">
      <w:r>
        <w:t>Før arbejdet påbegyndes, skal entreprenøren kontrollere, at bygningsdele opført under punktet ”Tilstødende bygningsdele” er udført og har færdige overflader.</w:t>
      </w:r>
    </w:p>
    <w:p w14:paraId="098DD9F7" w14:textId="77777777" w:rsidR="00F15E5B" w:rsidRDefault="00F15E5B" w:rsidP="00F15E5B">
      <w:r>
        <w:t xml:space="preserve">Entreprenøren skal foretage en kontrolopmåling af facader til beklædning. Opmåling skal foretages af landinspektør og skal dokumentere bygningernes afvigelser </w:t>
      </w:r>
      <w:r w:rsidRPr="00B766A0">
        <w:t>fra lodlinje.</w:t>
      </w:r>
      <w:r>
        <w:t xml:space="preserve"> </w:t>
      </w:r>
    </w:p>
    <w:p w14:paraId="21EF87CA" w14:textId="77777777" w:rsidR="00F15E5B" w:rsidRDefault="00F15E5B" w:rsidP="00F15E5B">
      <w:r>
        <w:t>Opmåling skal danne grundlag for endelig målsætning af facader i forbindelse med projekttilretning, og skal foreligge ved projektgennemgangsmøderne.</w:t>
      </w:r>
    </w:p>
    <w:p w14:paraId="7D39068D" w14:textId="77777777" w:rsidR="00F15E5B" w:rsidRDefault="00F15E5B" w:rsidP="00F15E5B">
      <w:r>
        <w:t>Såfremt det konstateres, at forudsætningerne for konditionsmæssig udførelse ikke er til stede, skal der straks rettes henvendelse til byggeledelsen.</w:t>
      </w:r>
    </w:p>
    <w:p w14:paraId="5C78A53E" w14:textId="77777777" w:rsidR="009B2AE1" w:rsidRPr="009B2AE1" w:rsidRDefault="009B2AE1" w:rsidP="009B2AE1"/>
    <w:p w14:paraId="1B6828EC" w14:textId="77777777" w:rsidR="00155583" w:rsidRDefault="003139D2" w:rsidP="00CF7EE1">
      <w:pPr>
        <w:pStyle w:val="Overskrift8"/>
      </w:pPr>
      <w:r>
        <w:t>4.9</w:t>
      </w:r>
      <w:r>
        <w:tab/>
        <w:t>Materialer og produkter</w:t>
      </w:r>
    </w:p>
    <w:p w14:paraId="05F6A0B5" w14:textId="591B0D32" w:rsidR="00155583" w:rsidRPr="006B3487" w:rsidRDefault="007E73DC" w:rsidP="00155583">
      <w:pPr>
        <w:pStyle w:val="Overskrift3"/>
        <w:ind w:firstLine="1418"/>
      </w:pPr>
      <w:r>
        <w:rPr>
          <w:color w:val="000000"/>
        </w:rPr>
        <w:t>ROCKWOOL REDAir LINK</w:t>
      </w:r>
      <w:r>
        <w:t xml:space="preserve"> p</w:t>
      </w:r>
      <w:r w:rsidR="00F24DAF">
        <w:t>lade</w:t>
      </w:r>
      <w:r>
        <w:t>r</w:t>
      </w:r>
    </w:p>
    <w:p w14:paraId="617FF15B" w14:textId="6E7CE4D2" w:rsidR="00155583" w:rsidRDefault="003D578A" w:rsidP="003D578A">
      <w:pPr>
        <w:ind w:left="1985" w:hanging="1985"/>
      </w:pPr>
      <w:r>
        <w:t>Type:</w:t>
      </w:r>
      <w:r w:rsidR="00155583" w:rsidRPr="00155583">
        <w:tab/>
      </w:r>
      <w:r w:rsidR="006D74EC">
        <w:t xml:space="preserve">Stenuldsbaseret </w:t>
      </w:r>
      <w:r w:rsidR="005D1FBF">
        <w:t>laminere</w:t>
      </w:r>
      <w:r w:rsidR="00F15E5B">
        <w:t>de</w:t>
      </w:r>
      <w:r w:rsidR="005D1FBF">
        <w:t xml:space="preserve"> </w:t>
      </w:r>
      <w:r w:rsidR="00F24DAF">
        <w:t>plader</w:t>
      </w:r>
    </w:p>
    <w:p w14:paraId="045B1358" w14:textId="783B786B" w:rsidR="00F24DAF" w:rsidRPr="00155583" w:rsidRDefault="003D578A" w:rsidP="003D578A">
      <w:pPr>
        <w:ind w:left="1985" w:hanging="1985"/>
      </w:pPr>
      <w:r>
        <w:t>Densitet:</w:t>
      </w:r>
      <w:r>
        <w:tab/>
      </w:r>
      <w:r w:rsidR="00F24DAF">
        <w:t>min. 475 kg/m</w:t>
      </w:r>
      <w:r w:rsidR="00F24DAF" w:rsidRPr="00F24DAF">
        <w:rPr>
          <w:vertAlign w:val="superscript"/>
        </w:rPr>
        <w:t>3</w:t>
      </w:r>
    </w:p>
    <w:p w14:paraId="12035DE3" w14:textId="6DC3FFD0" w:rsidR="00F24DAF" w:rsidRDefault="003D578A" w:rsidP="003D578A">
      <w:pPr>
        <w:ind w:left="1985" w:hanging="1985"/>
      </w:pPr>
      <w:r>
        <w:t xml:space="preserve">Tykkelse: </w:t>
      </w:r>
      <w:r w:rsidR="00F12F1D">
        <w:tab/>
      </w:r>
      <w:r w:rsidR="00B33D52">
        <w:t>&lt;</w:t>
      </w:r>
      <w:r w:rsidR="00F24DAF">
        <w:t>48</w:t>
      </w:r>
      <w:r>
        <w:t>&gt;</w:t>
      </w:r>
      <w:r w:rsidR="00F24DAF">
        <w:t xml:space="preserve"> mm</w:t>
      </w:r>
    </w:p>
    <w:p w14:paraId="26357AF3" w14:textId="77777777" w:rsidR="00CC4337" w:rsidRDefault="00CC4337" w:rsidP="003D578A">
      <w:pPr>
        <w:ind w:left="1985" w:hanging="1985"/>
      </w:pPr>
    </w:p>
    <w:p w14:paraId="3569A8E9" w14:textId="68086D08" w:rsidR="00250AFD" w:rsidRDefault="007E73DC" w:rsidP="003D578A">
      <w:pPr>
        <w:pStyle w:val="Overskrift3"/>
        <w:ind w:left="1985" w:hanging="1985"/>
      </w:pPr>
      <w:r>
        <w:t>ROCKWOOL REDAir LINK b</w:t>
      </w:r>
      <w:r w:rsidR="00217B11">
        <w:t>eslag til montage</w:t>
      </w:r>
    </w:p>
    <w:p w14:paraId="0E3F718C" w14:textId="5810867D" w:rsidR="00217B11" w:rsidRDefault="003D578A" w:rsidP="003D578A">
      <w:pPr>
        <w:pStyle w:val="punktopstilling-bips"/>
        <w:tabs>
          <w:tab w:val="clear" w:pos="284"/>
        </w:tabs>
        <w:ind w:left="1985" w:hanging="1985"/>
      </w:pPr>
      <w:r>
        <w:t xml:space="preserve">Typer: </w:t>
      </w:r>
      <w:r>
        <w:tab/>
        <w:t>Hjørne, -f</w:t>
      </w:r>
      <w:r w:rsidR="00217B11">
        <w:t>orlænger</w:t>
      </w:r>
      <w:r>
        <w:t>, -s</w:t>
      </w:r>
      <w:r w:rsidR="00217B11">
        <w:t>tøtte</w:t>
      </w:r>
      <w:r>
        <w:t xml:space="preserve"> og vinduesmontage</w:t>
      </w:r>
      <w:r w:rsidR="00217B11">
        <w:t>beslag</w:t>
      </w:r>
    </w:p>
    <w:p w14:paraId="32F3BABD" w14:textId="1B0C34F8" w:rsidR="00217B11" w:rsidRDefault="00217B11" w:rsidP="003D578A">
      <w:pPr>
        <w:ind w:left="1985" w:hanging="1985"/>
      </w:pPr>
      <w:r>
        <w:t>Tykkelse</w:t>
      </w:r>
      <w:r w:rsidR="003D578A">
        <w:t>:</w:t>
      </w:r>
      <w:r w:rsidRPr="00155583">
        <w:tab/>
      </w:r>
      <w:r>
        <w:t xml:space="preserve">2 mm </w:t>
      </w:r>
    </w:p>
    <w:p w14:paraId="4B4FA4F3" w14:textId="3519BAD8" w:rsidR="00217B11" w:rsidRDefault="003D578A" w:rsidP="003D578A">
      <w:pPr>
        <w:ind w:left="1985" w:hanging="1985"/>
      </w:pPr>
      <w:r>
        <w:t>Materiale:</w:t>
      </w:r>
      <w:r w:rsidR="00217B11">
        <w:tab/>
      </w:r>
      <w:r w:rsidR="005D1FBF">
        <w:rPr>
          <w:rFonts w:ascii="Calibri" w:hAnsi="Calibri" w:cs="Calibri"/>
          <w:sz w:val="22"/>
          <w:szCs w:val="22"/>
          <w:lang w:eastAsia="zh-CN"/>
        </w:rPr>
        <w:t xml:space="preserve">S220 GD </w:t>
      </w:r>
      <w:r w:rsidR="005D1FBF" w:rsidRPr="00341E25">
        <w:rPr>
          <w:rFonts w:ascii="Calibri" w:hAnsi="Calibri" w:cs="Calibri"/>
          <w:sz w:val="22"/>
          <w:szCs w:val="22"/>
          <w:lang w:eastAsia="zh-CN"/>
        </w:rPr>
        <w:t>Korrosionsbeskyttelse ZM310</w:t>
      </w:r>
    </w:p>
    <w:p w14:paraId="4977D246" w14:textId="77777777" w:rsidR="00217B11" w:rsidRDefault="00217B11" w:rsidP="00217B11">
      <w:pPr>
        <w:pStyle w:val="punktopstilling-bips"/>
      </w:pPr>
    </w:p>
    <w:p w14:paraId="14CA92A9" w14:textId="77777777" w:rsidR="003139D2" w:rsidRDefault="003139D2" w:rsidP="003139D2">
      <w:pPr>
        <w:pStyle w:val="Overskrift8"/>
      </w:pPr>
      <w:r>
        <w:t>4.10</w:t>
      </w:r>
      <w:r>
        <w:tab/>
        <w:t>Udførelse</w:t>
      </w:r>
    </w:p>
    <w:p w14:paraId="586880DB" w14:textId="4AA4F519" w:rsidR="004B1F3E" w:rsidRPr="00217B11" w:rsidRDefault="004B1F3E" w:rsidP="004B1F3E">
      <w:r>
        <w:t xml:space="preserve">&lt;For bagvæg af beton eller tegl skal der </w:t>
      </w:r>
      <w:r w:rsidRPr="0065785D">
        <w:t>bores</w:t>
      </w:r>
      <w:r>
        <w:t xml:space="preserve"> før montage af skruer.&gt;</w:t>
      </w:r>
    </w:p>
    <w:p w14:paraId="06309BF5" w14:textId="6684C7DD" w:rsidR="00EA13FE" w:rsidRDefault="00EA13FE" w:rsidP="00EA13FE">
      <w:r>
        <w:t>Vindueskasser udføres i dimensioner jævnfør tegningsmaterialet.</w:t>
      </w:r>
    </w:p>
    <w:p w14:paraId="02BDAB7D" w14:textId="384EF42D" w:rsidR="00EA13FE" w:rsidRDefault="00EA13FE" w:rsidP="00EA13FE">
      <w:r>
        <w:t>Tilpasninger, forlængelser og fastgørelse skal ske jævnfør leverandørens anvisninger.</w:t>
      </w:r>
    </w:p>
    <w:p w14:paraId="0BFE7E2E" w14:textId="47FA4062" w:rsidR="009B2AE1" w:rsidRDefault="00EA13FE" w:rsidP="00217B11">
      <w:r>
        <w:t>Konstruktionen skal sikres mod kuldebroer.</w:t>
      </w:r>
    </w:p>
    <w:p w14:paraId="7F900983" w14:textId="77777777" w:rsidR="00202438" w:rsidRDefault="00202438" w:rsidP="00217B11"/>
    <w:p w14:paraId="73EA0DAA" w14:textId="77777777" w:rsidR="003139D2" w:rsidRDefault="003139D2" w:rsidP="003139D2">
      <w:pPr>
        <w:pStyle w:val="Overskrift8"/>
      </w:pPr>
      <w:r>
        <w:t>4.11</w:t>
      </w:r>
      <w:r>
        <w:tab/>
        <w:t>Mål og tolerancer</w:t>
      </w:r>
    </w:p>
    <w:p w14:paraId="6D5A890E" w14:textId="77777777" w:rsidR="004B1F3E" w:rsidRPr="00C27FED" w:rsidRDefault="004B1F3E" w:rsidP="004B1F3E">
      <w:pPr>
        <w:rPr>
          <w:color w:val="000000"/>
        </w:rPr>
      </w:pPr>
      <w:r w:rsidRPr="00C27FED">
        <w:rPr>
          <w:color w:val="000000"/>
        </w:rPr>
        <w:t>Følgende mål og tolerancer for bygningsdelen skal overholdes.</w:t>
      </w:r>
    </w:p>
    <w:p w14:paraId="148AD0FB" w14:textId="00C2840C" w:rsidR="004B1F3E" w:rsidRDefault="004B1F3E" w:rsidP="004B1F3E">
      <w:pPr>
        <w:numPr>
          <w:ilvl w:val="0"/>
          <w:numId w:val="42"/>
        </w:numPr>
      </w:pPr>
      <w:r>
        <w:t>&lt;x&gt;</w:t>
      </w:r>
    </w:p>
    <w:p w14:paraId="2C7FD9B1" w14:textId="77777777" w:rsidR="004B1F3E" w:rsidRDefault="004B1F3E" w:rsidP="004B1F3E">
      <w:pPr>
        <w:rPr>
          <w:color w:val="000000"/>
        </w:rPr>
      </w:pPr>
      <w:r w:rsidRPr="00C27FED">
        <w:rPr>
          <w:color w:val="000000"/>
        </w:rPr>
        <w:t>Overtrædes disse, skal byggeledelsen straks gøres opmærksom herpå.</w:t>
      </w:r>
    </w:p>
    <w:p w14:paraId="09F59A02" w14:textId="77777777" w:rsidR="003D578A" w:rsidRPr="00C27FED" w:rsidRDefault="003D578A" w:rsidP="004B1F3E">
      <w:pPr>
        <w:rPr>
          <w:color w:val="000000"/>
        </w:rPr>
      </w:pPr>
    </w:p>
    <w:p w14:paraId="44572407" w14:textId="2305DE8D" w:rsidR="002701C0" w:rsidRPr="00F45156" w:rsidRDefault="00F12F1D" w:rsidP="00F45156">
      <w:pPr>
        <w:pStyle w:val="Overskrift8"/>
        <w:rPr>
          <w:color w:val="000000"/>
        </w:rPr>
      </w:pPr>
      <w:r>
        <w:t>4.12</w:t>
      </w:r>
      <w:r>
        <w:tab/>
      </w:r>
      <w:r w:rsidR="002701C0" w:rsidRPr="00C27FED">
        <w:rPr>
          <w:color w:val="000000"/>
        </w:rPr>
        <w:t xml:space="preserve">Prøver </w:t>
      </w:r>
    </w:p>
    <w:p w14:paraId="5E0DFA01" w14:textId="77777777" w:rsidR="002701C0" w:rsidRDefault="002701C0" w:rsidP="002701C0">
      <w:r>
        <w:t>Der leveres en prøve på følgende materialer:</w:t>
      </w:r>
    </w:p>
    <w:p w14:paraId="593CF3EB" w14:textId="772F15F2" w:rsidR="002701C0" w:rsidRDefault="002701C0" w:rsidP="002701C0">
      <w:pPr>
        <w:numPr>
          <w:ilvl w:val="0"/>
          <w:numId w:val="45"/>
        </w:numPr>
      </w:pPr>
      <w:r>
        <w:t>&lt;x&gt;</w:t>
      </w:r>
    </w:p>
    <w:p w14:paraId="12666C5E" w14:textId="0B1D7CBA" w:rsidR="002701C0" w:rsidRDefault="002701C0" w:rsidP="002701C0">
      <w:r>
        <w:t>Der skal opføres en prøveopsætning på minimum &lt;én&gt; vindueskasse for fastlæggelse af udfaldskrav. Pr</w:t>
      </w:r>
      <w:r w:rsidR="00F15E5B">
        <w:t>øveopsætningen skal indeholde</w:t>
      </w:r>
      <w:r>
        <w:t xml:space="preserve"> eksempler på aktuelle afslutninger.</w:t>
      </w:r>
    </w:p>
    <w:p w14:paraId="7E581E7F" w14:textId="7E38A4B2" w:rsidR="002701C0" w:rsidRDefault="002701C0" w:rsidP="002701C0">
      <w:r>
        <w:t>Prøveopsætningen, der danner grundlag for vurdering af kvaliteten af produkter, udførelse samt geometri, skal godkendes af byggeledelsen inden arbejdet påbegyndes.</w:t>
      </w:r>
    </w:p>
    <w:p w14:paraId="1596F1DD" w14:textId="77777777" w:rsidR="002701C0" w:rsidRPr="00C27FED" w:rsidRDefault="002701C0" w:rsidP="002701C0">
      <w:pPr>
        <w:rPr>
          <w:color w:val="000000"/>
        </w:rPr>
      </w:pPr>
    </w:p>
    <w:p w14:paraId="5AC96B59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4.13</w:t>
      </w:r>
      <w:r w:rsidRPr="00C27FED">
        <w:rPr>
          <w:color w:val="000000"/>
        </w:rPr>
        <w:tab/>
        <w:t>Arbejdsmiljø</w:t>
      </w:r>
    </w:p>
    <w:p w14:paraId="2998689D" w14:textId="0767D9E8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F15E5B">
        <w:rPr>
          <w:color w:val="000000"/>
        </w:rPr>
        <w:t xml:space="preserve"> </w:t>
      </w:r>
      <w:r w:rsidRPr="00C27FED">
        <w:rPr>
          <w:color w:val="000000"/>
        </w:rPr>
        <w:t>og det omgivende miljø, herunder støv og støj.</w:t>
      </w:r>
    </w:p>
    <w:p w14:paraId="56F20F8C" w14:textId="77777777" w:rsidR="002701C0" w:rsidRPr="00C27FED" w:rsidRDefault="002701C0" w:rsidP="002701C0">
      <w:pPr>
        <w:rPr>
          <w:color w:val="000000"/>
        </w:rPr>
      </w:pPr>
    </w:p>
    <w:p w14:paraId="1F4B56C3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4.14</w:t>
      </w:r>
      <w:r w:rsidRPr="00C27FED">
        <w:rPr>
          <w:color w:val="000000"/>
        </w:rPr>
        <w:tab/>
        <w:t>Kontrol</w:t>
      </w:r>
    </w:p>
    <w:p w14:paraId="284C35B5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Entreprenøren foretager løbende kontrol i henhold til aftale med rådgiver og det aftalte kvalitetssikringssystem.</w:t>
      </w:r>
    </w:p>
    <w:p w14:paraId="0EB52372" w14:textId="77777777" w:rsidR="002701C0" w:rsidRPr="00C27FED" w:rsidRDefault="002701C0" w:rsidP="002701C0">
      <w:pPr>
        <w:rPr>
          <w:color w:val="000000"/>
        </w:rPr>
      </w:pPr>
    </w:p>
    <w:p w14:paraId="561D72DA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4.15</w:t>
      </w:r>
      <w:r w:rsidRPr="00C27FED">
        <w:rPr>
          <w:color w:val="000000"/>
        </w:rPr>
        <w:tab/>
        <w:t>D&amp;V-dokumentation</w:t>
      </w:r>
    </w:p>
    <w:p w14:paraId="190BB871" w14:textId="77777777" w:rsidR="00F15E5B" w:rsidRPr="00F15E5B" w:rsidRDefault="00F15E5B" w:rsidP="00F15E5B">
      <w:pPr>
        <w:rPr>
          <w:color w:val="000000"/>
        </w:rPr>
      </w:pPr>
      <w:r w:rsidRPr="00F15E5B">
        <w:rPr>
          <w:color w:val="000000"/>
        </w:rPr>
        <w:t>Ved aflevering af bygningsdelen skal entreprenøren stille følgende drifts- og vedligeholdelsesdokumentation til rådighed:</w:t>
      </w:r>
    </w:p>
    <w:p w14:paraId="25A951EA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Brugsanvisning</w:t>
      </w:r>
    </w:p>
    <w:p w14:paraId="6BB857C5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Reparations- og vedligeholdelsesvejledning</w:t>
      </w:r>
    </w:p>
    <w:p w14:paraId="1A0C11A3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Datablade for alle anvendte materialer</w:t>
      </w:r>
    </w:p>
    <w:p w14:paraId="5C0D5170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Garantibevis</w:t>
      </w:r>
    </w:p>
    <w:p w14:paraId="05FA0A83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Oversigt over forventet levetid for bygningen</w:t>
      </w:r>
    </w:p>
    <w:p w14:paraId="6471E861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lastRenderedPageBreak/>
        <w:t>&lt;x&gt;</w:t>
      </w:r>
    </w:p>
    <w:p w14:paraId="00ECB233" w14:textId="77777777" w:rsidR="002701C0" w:rsidRPr="00C27FED" w:rsidRDefault="002701C0" w:rsidP="002701C0">
      <w:pPr>
        <w:rPr>
          <w:color w:val="000000"/>
        </w:rPr>
      </w:pPr>
    </w:p>
    <w:p w14:paraId="137D03A8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4.16</w:t>
      </w:r>
      <w:r w:rsidRPr="00C27FED">
        <w:rPr>
          <w:color w:val="000000"/>
        </w:rPr>
        <w:tab/>
        <w:t>Planlægning</w:t>
      </w:r>
    </w:p>
    <w:p w14:paraId="07A114F3" w14:textId="77777777" w:rsidR="00A87E40" w:rsidRPr="00C27FED" w:rsidRDefault="00A87E40" w:rsidP="00A87E40">
      <w:pPr>
        <w:rPr>
          <w:color w:val="000000"/>
        </w:rPr>
      </w:pPr>
      <w:r w:rsidRPr="00C27FED">
        <w:rPr>
          <w:color w:val="000000"/>
        </w:rPr>
        <w:t>Følgende arbejdsdokumenter skal leveres</w:t>
      </w:r>
      <w:r>
        <w:rPr>
          <w:color w:val="000000"/>
        </w:rPr>
        <w:t xml:space="preserve"> </w:t>
      </w:r>
      <w:r w:rsidRPr="00C27FED">
        <w:rPr>
          <w:color w:val="000000"/>
        </w:rPr>
        <w:t>i 2 eksemplarer til byggeledelsens gennemsyn senest 10</w:t>
      </w:r>
      <w:r>
        <w:rPr>
          <w:color w:val="000000"/>
        </w:rPr>
        <w:t xml:space="preserve"> </w:t>
      </w:r>
      <w:r w:rsidRPr="00C27FED">
        <w:rPr>
          <w:color w:val="000000"/>
        </w:rPr>
        <w:t>arbejdsdage før fremstilling/arbejdet påbegyndes:</w:t>
      </w:r>
    </w:p>
    <w:p w14:paraId="5E4A2E44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Detaljeret tidsplan omfattende:</w:t>
      </w:r>
    </w:p>
    <w:p w14:paraId="5EDDC8EF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Projektering opdelt i etaper, hvor byggeledelsen skal godkende tegninger</w:t>
      </w:r>
    </w:p>
    <w:p w14:paraId="7D7257AE" w14:textId="77777777" w:rsidR="002701C0" w:rsidRPr="00C27FED" w:rsidRDefault="002701C0" w:rsidP="002701C0">
      <w:pPr>
        <w:ind w:left="720"/>
        <w:rPr>
          <w:color w:val="000000"/>
        </w:rPr>
      </w:pPr>
      <w:r w:rsidRPr="00C27FED">
        <w:rPr>
          <w:color w:val="000000"/>
        </w:rPr>
        <w:t>/bygningsmodeller</w:t>
      </w:r>
    </w:p>
    <w:p w14:paraId="269AACC4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Levering af prøver</w:t>
      </w:r>
    </w:p>
    <w:p w14:paraId="16E2AD1A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Produktion (se Byggesagsbeskrivelse)</w:t>
      </w:r>
    </w:p>
    <w:p w14:paraId="11178661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Færdigmelding af referencefelter / mock-ups</w:t>
      </w:r>
    </w:p>
    <w:p w14:paraId="4E8AF91A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Arbejdets udførelse / montage (se Byggesagsbeskrivelse)</w:t>
      </w:r>
    </w:p>
    <w:p w14:paraId="44832752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Aflevering</w:t>
      </w:r>
    </w:p>
    <w:p w14:paraId="76885C90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Tidsplanen vil blive kommenteret inden for &lt;x&gt; arbejdsdage fra modtagelsen.</w:t>
      </w:r>
    </w:p>
    <w:p w14:paraId="20E87B94" w14:textId="77777777" w:rsidR="00535B0C" w:rsidRDefault="00535B0C" w:rsidP="00535B0C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1D9A00E" w14:textId="77777777" w:rsidR="00535B0C" w:rsidRDefault="00535B0C" w:rsidP="00535B0C">
      <w:r>
        <w:t>Isoleringen skal kunne genanvendes 100% til ny isolering og have et dokumenteret tilbagetagningssystem.</w:t>
      </w:r>
    </w:p>
    <w:p w14:paraId="64DDF0E8" w14:textId="77777777" w:rsidR="00535B0C" w:rsidRDefault="00535B0C" w:rsidP="00535B0C">
      <w:r>
        <w:t>Skal have en produktspecifik EPD ifølge gældende standard EN 15804+A2</w:t>
      </w:r>
    </w:p>
    <w:p w14:paraId="2B1D9799" w14:textId="77777777" w:rsidR="00535B0C" w:rsidRDefault="00535B0C" w:rsidP="00535B0C">
      <w:r>
        <w:t>Må ikke indeholde brandhæmmer eller fungicider.</w:t>
      </w:r>
    </w:p>
    <w:p w14:paraId="6E5456B7" w14:textId="713257C7" w:rsidR="003E15F6" w:rsidRDefault="003E15F6" w:rsidP="002701C0">
      <w:pPr>
        <w:pStyle w:val="Overskrift8"/>
      </w:pPr>
    </w:p>
    <w:sectPr w:rsidR="003E15F6" w:rsidSect="002A1992">
      <w:headerReference w:type="default" r:id="rId8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E136" w14:textId="77777777" w:rsidR="000A6FD4" w:rsidRDefault="000A6FD4" w:rsidP="002A1992">
      <w:pPr>
        <w:spacing w:line="240" w:lineRule="auto"/>
      </w:pPr>
      <w:r>
        <w:separator/>
      </w:r>
    </w:p>
  </w:endnote>
  <w:endnote w:type="continuationSeparator" w:id="0">
    <w:p w14:paraId="5960C405" w14:textId="77777777" w:rsidR="000A6FD4" w:rsidRDefault="000A6FD4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4E6B" w14:textId="77777777" w:rsidR="000A6FD4" w:rsidRDefault="000A6FD4" w:rsidP="002A1992">
      <w:pPr>
        <w:spacing w:line="240" w:lineRule="auto"/>
      </w:pPr>
      <w:r>
        <w:separator/>
      </w:r>
    </w:p>
  </w:footnote>
  <w:footnote w:type="continuationSeparator" w:id="0">
    <w:p w14:paraId="3B38BCA7" w14:textId="77777777" w:rsidR="000A6FD4" w:rsidRDefault="000A6FD4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9C1" w14:textId="77777777" w:rsidR="007E73DC" w:rsidRPr="00130B6B" w:rsidRDefault="007E73DC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1" w:name="Bygherre0"/>
    <w:r w:rsidRPr="0046649C">
      <w:t>Bygherre</w:t>
    </w:r>
    <w:bookmarkEnd w:id="1"/>
    <w:r>
      <w:tab/>
    </w:r>
    <w:bookmarkStart w:id="2" w:name="Byggesag0"/>
    <w:r w:rsidRPr="0046649C">
      <w:t>Byggesag</w:t>
    </w:r>
    <w:bookmarkEnd w:id="2"/>
  </w:p>
  <w:p w14:paraId="0A472419" w14:textId="77777777" w:rsidR="007E73DC" w:rsidRDefault="007E73DC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3" w:name="Entreprise0"/>
    <w:r>
      <w:t>Entreprise</w:t>
    </w:r>
    <w:bookmarkEnd w:id="3"/>
    <w:r>
      <w:tab/>
      <w:t>Dato</w:t>
    </w:r>
    <w:r>
      <w:tab/>
      <w:t>:</w:t>
    </w:r>
    <w:r>
      <w:tab/>
    </w:r>
  </w:p>
  <w:p w14:paraId="66409B89" w14:textId="15FD42E3" w:rsidR="007E73DC" w:rsidRDefault="007E73DC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4" w:name="Arbejdsbeskrivelse0"/>
    <w:r>
      <w:t xml:space="preserve">Arbejdsbeskrivelse – </w:t>
    </w:r>
    <w:bookmarkEnd w:id="4"/>
    <w:r>
      <w:t>Beklædninger, monteret</w:t>
    </w:r>
    <w:r>
      <w:tab/>
      <w:t>Rev.dato</w:t>
    </w:r>
    <w:r>
      <w:tab/>
      <w:t>:</w:t>
    </w:r>
    <w:r>
      <w:tab/>
    </w:r>
    <w:bookmarkStart w:id="5" w:name="RevDato0"/>
    <w:bookmarkEnd w:id="5"/>
  </w:p>
  <w:p w14:paraId="579BC969" w14:textId="77777777" w:rsidR="007E73DC" w:rsidRDefault="007E73DC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  <w:rPr>
        <w:rStyle w:val="Sidetal"/>
        <w:bCs w:val="0"/>
      </w:rPr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B33D52">
      <w:rPr>
        <w:rStyle w:val="Sidetal"/>
        <w:bCs w:val="0"/>
        <w:noProof/>
      </w:rPr>
      <w:t>4</w:t>
    </w:r>
    <w:r w:rsidRPr="00C1329B">
      <w:rPr>
        <w:rStyle w:val="Sidetal"/>
        <w:bCs w:val="0"/>
      </w:rPr>
      <w:fldChar w:fldCharType="end"/>
    </w:r>
  </w:p>
  <w:p w14:paraId="0E8A978A" w14:textId="4C42310D" w:rsidR="007E73DC" w:rsidRDefault="007E73DC" w:rsidP="00CB034B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</w:pPr>
    <w:r w:rsidRPr="000774A5">
      <w:t xml:space="preserve">Bygningsdels-ID, </w:t>
    </w:r>
    <w:r>
      <w:rPr>
        <w:color w:val="000000"/>
      </w:rPr>
      <w:t>Vindueskasser med ROCKWOOL REDAir LINK</w:t>
    </w:r>
  </w:p>
  <w:p w14:paraId="75E44D2A" w14:textId="77777777" w:rsidR="007E73DC" w:rsidRPr="00A324A0" w:rsidRDefault="007E73DC" w:rsidP="00A324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20A22"/>
    <w:multiLevelType w:val="multilevel"/>
    <w:tmpl w:val="E66EA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36035"/>
    <w:multiLevelType w:val="multilevel"/>
    <w:tmpl w:val="5E4C0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E76A2F"/>
    <w:multiLevelType w:val="multilevel"/>
    <w:tmpl w:val="A992C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657EDC"/>
    <w:multiLevelType w:val="multilevel"/>
    <w:tmpl w:val="14069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F90B1D"/>
    <w:multiLevelType w:val="multilevel"/>
    <w:tmpl w:val="000C2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022B28"/>
    <w:multiLevelType w:val="multilevel"/>
    <w:tmpl w:val="94F8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BE18A0"/>
    <w:multiLevelType w:val="multilevel"/>
    <w:tmpl w:val="B7C48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710FA"/>
    <w:multiLevelType w:val="multilevel"/>
    <w:tmpl w:val="E3FCF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5908E3"/>
    <w:multiLevelType w:val="hybridMultilevel"/>
    <w:tmpl w:val="1E0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70C5"/>
    <w:multiLevelType w:val="multilevel"/>
    <w:tmpl w:val="3146D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25B27"/>
    <w:multiLevelType w:val="multilevel"/>
    <w:tmpl w:val="8008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B55EC"/>
    <w:multiLevelType w:val="multilevel"/>
    <w:tmpl w:val="F8E63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FB4E37"/>
    <w:multiLevelType w:val="multilevel"/>
    <w:tmpl w:val="CB38D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4A7F6F"/>
    <w:multiLevelType w:val="multilevel"/>
    <w:tmpl w:val="454C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076D04"/>
    <w:multiLevelType w:val="hybridMultilevel"/>
    <w:tmpl w:val="E0165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A1B"/>
    <w:multiLevelType w:val="hybridMultilevel"/>
    <w:tmpl w:val="BD2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F3FF2"/>
    <w:multiLevelType w:val="multilevel"/>
    <w:tmpl w:val="D29AE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1674A"/>
    <w:multiLevelType w:val="multilevel"/>
    <w:tmpl w:val="B9348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2A1F68"/>
    <w:multiLevelType w:val="multilevel"/>
    <w:tmpl w:val="0526D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8E68E2"/>
    <w:multiLevelType w:val="multilevel"/>
    <w:tmpl w:val="EF7AE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1D5827"/>
    <w:multiLevelType w:val="multilevel"/>
    <w:tmpl w:val="1082B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313FD0"/>
    <w:multiLevelType w:val="multilevel"/>
    <w:tmpl w:val="9EC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C6885"/>
    <w:multiLevelType w:val="multilevel"/>
    <w:tmpl w:val="F13E9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3A385A"/>
    <w:multiLevelType w:val="multilevel"/>
    <w:tmpl w:val="38023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C3C41"/>
    <w:multiLevelType w:val="hybridMultilevel"/>
    <w:tmpl w:val="77D21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366D"/>
    <w:multiLevelType w:val="multilevel"/>
    <w:tmpl w:val="41640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D0A8C"/>
    <w:multiLevelType w:val="multilevel"/>
    <w:tmpl w:val="95626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3D0F2F"/>
    <w:multiLevelType w:val="hybridMultilevel"/>
    <w:tmpl w:val="636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D45B0"/>
    <w:multiLevelType w:val="multilevel"/>
    <w:tmpl w:val="78E68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1D06D2"/>
    <w:multiLevelType w:val="hybridMultilevel"/>
    <w:tmpl w:val="6A1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E44CA"/>
    <w:multiLevelType w:val="multilevel"/>
    <w:tmpl w:val="98FE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0229C"/>
    <w:multiLevelType w:val="hybridMultilevel"/>
    <w:tmpl w:val="FF703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41FD"/>
    <w:multiLevelType w:val="hybridMultilevel"/>
    <w:tmpl w:val="61C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E30"/>
    <w:multiLevelType w:val="multilevel"/>
    <w:tmpl w:val="B43A9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1290867">
    <w:abstractNumId w:val="9"/>
  </w:num>
  <w:num w:numId="2" w16cid:durableId="1961261593">
    <w:abstractNumId w:val="7"/>
  </w:num>
  <w:num w:numId="3" w16cid:durableId="98917467">
    <w:abstractNumId w:val="6"/>
  </w:num>
  <w:num w:numId="4" w16cid:durableId="886529589">
    <w:abstractNumId w:val="5"/>
  </w:num>
  <w:num w:numId="5" w16cid:durableId="435174236">
    <w:abstractNumId w:val="4"/>
  </w:num>
  <w:num w:numId="6" w16cid:durableId="219052468">
    <w:abstractNumId w:val="8"/>
  </w:num>
  <w:num w:numId="7" w16cid:durableId="801732556">
    <w:abstractNumId w:val="3"/>
  </w:num>
  <w:num w:numId="8" w16cid:durableId="173424251">
    <w:abstractNumId w:val="2"/>
  </w:num>
  <w:num w:numId="9" w16cid:durableId="40054208">
    <w:abstractNumId w:val="1"/>
  </w:num>
  <w:num w:numId="10" w16cid:durableId="516892882">
    <w:abstractNumId w:val="0"/>
  </w:num>
  <w:num w:numId="11" w16cid:durableId="364990533">
    <w:abstractNumId w:val="13"/>
  </w:num>
  <w:num w:numId="12" w16cid:durableId="2056813781">
    <w:abstractNumId w:val="26"/>
  </w:num>
  <w:num w:numId="13" w16cid:durableId="1599631785">
    <w:abstractNumId w:val="20"/>
  </w:num>
  <w:num w:numId="14" w16cid:durableId="292909080">
    <w:abstractNumId w:val="22"/>
  </w:num>
  <w:num w:numId="15" w16cid:durableId="438067958">
    <w:abstractNumId w:val="17"/>
  </w:num>
  <w:num w:numId="16" w16cid:durableId="547836551">
    <w:abstractNumId w:val="41"/>
  </w:num>
  <w:num w:numId="17" w16cid:durableId="201090593">
    <w:abstractNumId w:val="21"/>
  </w:num>
  <w:num w:numId="18" w16cid:durableId="1270577220">
    <w:abstractNumId w:val="28"/>
  </w:num>
  <w:num w:numId="19" w16cid:durableId="1523857050">
    <w:abstractNumId w:val="23"/>
  </w:num>
  <w:num w:numId="20" w16cid:durableId="601764194">
    <w:abstractNumId w:val="29"/>
  </w:num>
  <w:num w:numId="21" w16cid:durableId="1136143728">
    <w:abstractNumId w:val="10"/>
  </w:num>
  <w:num w:numId="22" w16cid:durableId="1826821791">
    <w:abstractNumId w:val="11"/>
  </w:num>
  <w:num w:numId="23" w16cid:durableId="1785420301">
    <w:abstractNumId w:val="19"/>
  </w:num>
  <w:num w:numId="24" w16cid:durableId="500851561">
    <w:abstractNumId w:val="37"/>
  </w:num>
  <w:num w:numId="25" w16cid:durableId="1130393799">
    <w:abstractNumId w:val="30"/>
  </w:num>
  <w:num w:numId="26" w16cid:durableId="272398517">
    <w:abstractNumId w:val="36"/>
  </w:num>
  <w:num w:numId="27" w16cid:durableId="138041062">
    <w:abstractNumId w:val="15"/>
  </w:num>
  <w:num w:numId="28" w16cid:durableId="763258034">
    <w:abstractNumId w:val="32"/>
  </w:num>
  <w:num w:numId="29" w16cid:durableId="1819765730">
    <w:abstractNumId w:val="33"/>
  </w:num>
  <w:num w:numId="30" w16cid:durableId="2073845848">
    <w:abstractNumId w:val="12"/>
  </w:num>
  <w:num w:numId="31" w16cid:durableId="1788625400">
    <w:abstractNumId w:val="27"/>
  </w:num>
  <w:num w:numId="32" w16cid:durableId="1029452272">
    <w:abstractNumId w:val="44"/>
  </w:num>
  <w:num w:numId="33" w16cid:durableId="271281594">
    <w:abstractNumId w:val="39"/>
  </w:num>
  <w:num w:numId="34" w16cid:durableId="1408923301">
    <w:abstractNumId w:val="14"/>
  </w:num>
  <w:num w:numId="35" w16cid:durableId="710423820">
    <w:abstractNumId w:val="31"/>
  </w:num>
  <w:num w:numId="36" w16cid:durableId="1081368992">
    <w:abstractNumId w:val="35"/>
  </w:num>
  <w:num w:numId="37" w16cid:durableId="321391474">
    <w:abstractNumId w:val="24"/>
  </w:num>
  <w:num w:numId="38" w16cid:durableId="963316572">
    <w:abstractNumId w:val="42"/>
  </w:num>
  <w:num w:numId="39" w16cid:durableId="300961066">
    <w:abstractNumId w:val="18"/>
  </w:num>
  <w:num w:numId="40" w16cid:durableId="1508060889">
    <w:abstractNumId w:val="16"/>
  </w:num>
  <w:num w:numId="41" w16cid:durableId="480079229">
    <w:abstractNumId w:val="25"/>
  </w:num>
  <w:num w:numId="42" w16cid:durableId="20664462">
    <w:abstractNumId w:val="43"/>
  </w:num>
  <w:num w:numId="43" w16cid:durableId="641663935">
    <w:abstractNumId w:val="40"/>
  </w:num>
  <w:num w:numId="44" w16cid:durableId="662008856">
    <w:abstractNumId w:val="34"/>
  </w:num>
  <w:num w:numId="45" w16cid:durableId="118875998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00C7"/>
    <w:rsid w:val="000107F6"/>
    <w:rsid w:val="000170D2"/>
    <w:rsid w:val="0004502A"/>
    <w:rsid w:val="00061366"/>
    <w:rsid w:val="000635A5"/>
    <w:rsid w:val="0007762C"/>
    <w:rsid w:val="000A6FD4"/>
    <w:rsid w:val="000B62A1"/>
    <w:rsid w:val="000D65E8"/>
    <w:rsid w:val="001056F2"/>
    <w:rsid w:val="0011550C"/>
    <w:rsid w:val="00131B42"/>
    <w:rsid w:val="00155583"/>
    <w:rsid w:val="00167D54"/>
    <w:rsid w:val="0017209B"/>
    <w:rsid w:val="00177BA3"/>
    <w:rsid w:val="001A383A"/>
    <w:rsid w:val="001F0674"/>
    <w:rsid w:val="001F28E5"/>
    <w:rsid w:val="00202438"/>
    <w:rsid w:val="00212876"/>
    <w:rsid w:val="00217B11"/>
    <w:rsid w:val="002243D8"/>
    <w:rsid w:val="00245CF9"/>
    <w:rsid w:val="00250AFD"/>
    <w:rsid w:val="0025125C"/>
    <w:rsid w:val="00253A9B"/>
    <w:rsid w:val="002701C0"/>
    <w:rsid w:val="0027254D"/>
    <w:rsid w:val="002A1992"/>
    <w:rsid w:val="002D6C20"/>
    <w:rsid w:val="00310D33"/>
    <w:rsid w:val="003137FF"/>
    <w:rsid w:val="003139D2"/>
    <w:rsid w:val="003176A5"/>
    <w:rsid w:val="0035095F"/>
    <w:rsid w:val="00356172"/>
    <w:rsid w:val="00361D78"/>
    <w:rsid w:val="00365EAE"/>
    <w:rsid w:val="003828FF"/>
    <w:rsid w:val="00396012"/>
    <w:rsid w:val="003B5608"/>
    <w:rsid w:val="003C5104"/>
    <w:rsid w:val="003C55FD"/>
    <w:rsid w:val="003D0DE6"/>
    <w:rsid w:val="003D578A"/>
    <w:rsid w:val="003E15F6"/>
    <w:rsid w:val="00405D64"/>
    <w:rsid w:val="00407655"/>
    <w:rsid w:val="00434A8A"/>
    <w:rsid w:val="004404AD"/>
    <w:rsid w:val="004572B2"/>
    <w:rsid w:val="00464C29"/>
    <w:rsid w:val="0046649C"/>
    <w:rsid w:val="00497DC3"/>
    <w:rsid w:val="004A0E8D"/>
    <w:rsid w:val="004A79ED"/>
    <w:rsid w:val="004B1F3E"/>
    <w:rsid w:val="004C3AB9"/>
    <w:rsid w:val="004D418B"/>
    <w:rsid w:val="00535B0C"/>
    <w:rsid w:val="0054730C"/>
    <w:rsid w:val="00564141"/>
    <w:rsid w:val="00575A0C"/>
    <w:rsid w:val="00576C69"/>
    <w:rsid w:val="00587545"/>
    <w:rsid w:val="00591A11"/>
    <w:rsid w:val="005C766F"/>
    <w:rsid w:val="005D1FBF"/>
    <w:rsid w:val="005D41D1"/>
    <w:rsid w:val="00607764"/>
    <w:rsid w:val="00615C26"/>
    <w:rsid w:val="006260E5"/>
    <w:rsid w:val="006410E1"/>
    <w:rsid w:val="0065785D"/>
    <w:rsid w:val="00660634"/>
    <w:rsid w:val="0066684F"/>
    <w:rsid w:val="006D3D05"/>
    <w:rsid w:val="006D470D"/>
    <w:rsid w:val="006D74EC"/>
    <w:rsid w:val="006F132F"/>
    <w:rsid w:val="00762C02"/>
    <w:rsid w:val="007667C9"/>
    <w:rsid w:val="00781A44"/>
    <w:rsid w:val="0078367A"/>
    <w:rsid w:val="00783A1D"/>
    <w:rsid w:val="007A70E8"/>
    <w:rsid w:val="007B047A"/>
    <w:rsid w:val="007C53DA"/>
    <w:rsid w:val="007E73DC"/>
    <w:rsid w:val="00837143"/>
    <w:rsid w:val="00861B51"/>
    <w:rsid w:val="008630E8"/>
    <w:rsid w:val="00865CE6"/>
    <w:rsid w:val="00866372"/>
    <w:rsid w:val="0087080F"/>
    <w:rsid w:val="008F1242"/>
    <w:rsid w:val="00934739"/>
    <w:rsid w:val="00935A36"/>
    <w:rsid w:val="00941E28"/>
    <w:rsid w:val="00972CA4"/>
    <w:rsid w:val="009759ED"/>
    <w:rsid w:val="00983125"/>
    <w:rsid w:val="00994849"/>
    <w:rsid w:val="009A20BC"/>
    <w:rsid w:val="009A2D28"/>
    <w:rsid w:val="009B2AE1"/>
    <w:rsid w:val="009E66E6"/>
    <w:rsid w:val="009F1C24"/>
    <w:rsid w:val="00A00BBB"/>
    <w:rsid w:val="00A11DFF"/>
    <w:rsid w:val="00A25B8D"/>
    <w:rsid w:val="00A324A0"/>
    <w:rsid w:val="00A42F35"/>
    <w:rsid w:val="00A578AC"/>
    <w:rsid w:val="00A87E40"/>
    <w:rsid w:val="00A97EA5"/>
    <w:rsid w:val="00AA4535"/>
    <w:rsid w:val="00AD2261"/>
    <w:rsid w:val="00AE525A"/>
    <w:rsid w:val="00AF4439"/>
    <w:rsid w:val="00B33D52"/>
    <w:rsid w:val="00B415EB"/>
    <w:rsid w:val="00B50A92"/>
    <w:rsid w:val="00B741B3"/>
    <w:rsid w:val="00B74CDC"/>
    <w:rsid w:val="00BA36C2"/>
    <w:rsid w:val="00BA7209"/>
    <w:rsid w:val="00BB582E"/>
    <w:rsid w:val="00BE4D4D"/>
    <w:rsid w:val="00BF17A2"/>
    <w:rsid w:val="00C1329B"/>
    <w:rsid w:val="00C44C8B"/>
    <w:rsid w:val="00C53BAE"/>
    <w:rsid w:val="00C923AE"/>
    <w:rsid w:val="00CA688D"/>
    <w:rsid w:val="00CB034B"/>
    <w:rsid w:val="00CB32E6"/>
    <w:rsid w:val="00CB7645"/>
    <w:rsid w:val="00CC4337"/>
    <w:rsid w:val="00CE2B4E"/>
    <w:rsid w:val="00CF7EE1"/>
    <w:rsid w:val="00D0236D"/>
    <w:rsid w:val="00D307E4"/>
    <w:rsid w:val="00D4250F"/>
    <w:rsid w:val="00D75F11"/>
    <w:rsid w:val="00D97351"/>
    <w:rsid w:val="00DC1495"/>
    <w:rsid w:val="00DE2DDE"/>
    <w:rsid w:val="00DE4B53"/>
    <w:rsid w:val="00E17FF3"/>
    <w:rsid w:val="00E26692"/>
    <w:rsid w:val="00E472D9"/>
    <w:rsid w:val="00E50D8F"/>
    <w:rsid w:val="00E817DA"/>
    <w:rsid w:val="00E93975"/>
    <w:rsid w:val="00EA13FE"/>
    <w:rsid w:val="00EB23CB"/>
    <w:rsid w:val="00ED519C"/>
    <w:rsid w:val="00EE4CF4"/>
    <w:rsid w:val="00F11E26"/>
    <w:rsid w:val="00F12F1D"/>
    <w:rsid w:val="00F15E5B"/>
    <w:rsid w:val="00F24DAF"/>
    <w:rsid w:val="00F45156"/>
    <w:rsid w:val="00F64B97"/>
    <w:rsid w:val="00F70592"/>
    <w:rsid w:val="00F8448F"/>
    <w:rsid w:val="00FA7A8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CE47F"/>
  <w15:docId w15:val="{6E5C6B86-7A2B-4AAC-B76C-3F544A2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1"/>
    <w:qFormat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AD226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50AFD"/>
    <w:pPr>
      <w:ind w:left="720"/>
      <w:contextualSpacing/>
    </w:pPr>
  </w:style>
  <w:style w:type="character" w:styleId="Hyperlink">
    <w:name w:val="Hyperlink"/>
    <w:rsid w:val="00CC4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5134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- skeletkonstruktioner</dc:subject>
  <dc:creator>bips</dc:creator>
  <cp:keywords>Eksempel på bygningsdelsbeskrivelse - Skeletkonstruktioner</cp:keywords>
  <dc:description>2010-04-30</dc:description>
  <cp:lastModifiedBy>Amalie Leanda Pajbjerg</cp:lastModifiedBy>
  <cp:revision>3</cp:revision>
  <cp:lastPrinted>2016-01-22T10:46:00Z</cp:lastPrinted>
  <dcterms:created xsi:type="dcterms:W3CDTF">2024-02-16T10:12:00Z</dcterms:created>
  <dcterms:modified xsi:type="dcterms:W3CDTF">2024-02-16T10:13:00Z</dcterms:modified>
</cp:coreProperties>
</file>