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354E5BCB" w:rsidR="00974132" w:rsidRPr="00974132" w:rsidRDefault="00974132" w:rsidP="00FF0711">
      <w:pPr>
        <w:rPr>
          <w:rFonts w:ascii="Arial" w:hAnsi="Arial" w:cs="Arial"/>
          <w:b/>
          <w:bCs/>
        </w:rPr>
      </w:pPr>
      <w:r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Spouwmuurisolatie met </w:t>
      </w:r>
      <w:proofErr w:type="spellStart"/>
      <w:r w:rsidRPr="006E2FE8">
        <w:rPr>
          <w:rFonts w:ascii="Arial" w:hAnsi="Arial" w:cs="Arial"/>
          <w:b/>
          <w:bCs/>
          <w:color w:val="FF0000"/>
          <w:sz w:val="28"/>
          <w:szCs w:val="28"/>
        </w:rPr>
        <w:t>Rockfit</w:t>
      </w:r>
      <w:proofErr w:type="spellEnd"/>
      <w:r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E55DF">
        <w:rPr>
          <w:rFonts w:ascii="Arial" w:hAnsi="Arial" w:cs="Arial"/>
          <w:b/>
          <w:bCs/>
          <w:color w:val="FF0000"/>
          <w:sz w:val="28"/>
          <w:szCs w:val="28"/>
        </w:rPr>
        <w:t>Supra</w:t>
      </w:r>
      <w:r w:rsidRPr="00D84C71">
        <w:rPr>
          <w:rFonts w:ascii="Arial" w:hAnsi="Arial" w:cs="Arial"/>
          <w:b/>
          <w:bCs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Pr="00974132">
        <w:rPr>
          <w:rFonts w:ascii="Arial" w:hAnsi="Arial" w:cs="Arial"/>
          <w:b/>
          <w:bCs/>
        </w:rPr>
        <w:t>Omschrijving</w:t>
      </w:r>
    </w:p>
    <w:p w14:paraId="2C393BF6" w14:textId="322F25B0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thermische isolatie van </w:t>
      </w:r>
      <w:r w:rsidRPr="001C1F8A">
        <w:rPr>
          <w:rFonts w:ascii="Arial" w:hAnsi="Arial" w:cs="Arial"/>
          <w:color w:val="0070C0"/>
        </w:rPr>
        <w:t># de spouwmuren met gedeeltelijke vulling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="00D84C71" w:rsidRPr="001C1F8A">
        <w:rPr>
          <w:rFonts w:ascii="Arial" w:hAnsi="Arial" w:cs="Arial"/>
          <w:color w:val="0070C0"/>
        </w:rPr>
        <w:t># de spouwmuren met volledige vulling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Pr="00D84C71">
        <w:rPr>
          <w:rFonts w:ascii="Arial" w:hAnsi="Arial" w:cs="Arial"/>
          <w:color w:val="000000"/>
        </w:rPr>
        <w:t>wordt uitgevoerd met volledig recycleerbare</w:t>
      </w:r>
      <w:r w:rsidR="000D6FEC">
        <w:rPr>
          <w:rFonts w:ascii="Arial" w:hAnsi="Arial" w:cs="Arial"/>
          <w:color w:val="000000"/>
        </w:rPr>
        <w:t xml:space="preserve">, </w:t>
      </w:r>
      <w:r w:rsidR="00CE55DF">
        <w:rPr>
          <w:rFonts w:ascii="Arial" w:hAnsi="Arial" w:cs="Arial"/>
          <w:color w:val="000000"/>
        </w:rPr>
        <w:t>uitermate</w:t>
      </w:r>
      <w:r w:rsidR="00386E2F">
        <w:rPr>
          <w:rFonts w:ascii="Arial" w:hAnsi="Arial" w:cs="Arial"/>
          <w:color w:val="000000"/>
        </w:rPr>
        <w:t xml:space="preserve"> stevige</w:t>
      </w:r>
      <w:r w:rsidRPr="00D84C71">
        <w:rPr>
          <w:rFonts w:ascii="Arial" w:hAnsi="Arial" w:cs="Arial"/>
          <w:color w:val="000000"/>
        </w:rPr>
        <w:t xml:space="preserve"> </w:t>
      </w:r>
      <w:r w:rsidRPr="00D84C71">
        <w:rPr>
          <w:rFonts w:ascii="Arial" w:hAnsi="Arial" w:cs="Arial"/>
          <w:color w:val="FF0000"/>
        </w:rPr>
        <w:t xml:space="preserve"># </w:t>
      </w:r>
      <w:proofErr w:type="spellStart"/>
      <w:r w:rsidRPr="00D84C71">
        <w:rPr>
          <w:rFonts w:ascii="Arial" w:hAnsi="Arial" w:cs="Arial"/>
          <w:color w:val="FF0000"/>
        </w:rPr>
        <w:t>Rockfit</w:t>
      </w:r>
      <w:proofErr w:type="spellEnd"/>
      <w:r w:rsidRPr="00D84C71">
        <w:rPr>
          <w:rFonts w:ascii="Arial" w:hAnsi="Arial" w:cs="Arial"/>
          <w:color w:val="FF0000"/>
        </w:rPr>
        <w:t xml:space="preserve"> </w:t>
      </w:r>
      <w:r w:rsidR="00CE55DF">
        <w:rPr>
          <w:rFonts w:ascii="Arial" w:hAnsi="Arial" w:cs="Arial"/>
          <w:color w:val="FF0000"/>
        </w:rPr>
        <w:t>Supra</w:t>
      </w:r>
      <w:r w:rsidR="00386E2F">
        <w:rPr>
          <w:rFonts w:ascii="Arial" w:hAnsi="Arial" w:cs="Arial"/>
          <w:color w:val="FF0000"/>
        </w:rPr>
        <w:t xml:space="preserve"> </w:t>
      </w:r>
      <w:r w:rsidRPr="00D84C71">
        <w:rPr>
          <w:rFonts w:ascii="Arial" w:hAnsi="Arial" w:cs="Arial"/>
          <w:color w:val="000000"/>
        </w:rPr>
        <w:t>rotswolplaten</w:t>
      </w:r>
      <w:r w:rsidR="000D6FEC">
        <w:rPr>
          <w:rFonts w:ascii="Arial" w:hAnsi="Arial" w:cs="Arial"/>
          <w:color w:val="000000"/>
        </w:rPr>
        <w:t>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1B7FB3AE" w14:textId="7F41312B" w:rsidR="000D6FEC" w:rsidRPr="00167842" w:rsidRDefault="000D6FEC" w:rsidP="000D6FEC">
      <w:pPr>
        <w:numPr>
          <w:ilvl w:val="0"/>
          <w:numId w:val="3"/>
        </w:numPr>
        <w:rPr>
          <w:rFonts w:ascii="Arial" w:hAnsi="Arial" w:cs="Arial"/>
          <w:lang w:val="fr-BE"/>
        </w:rPr>
      </w:pPr>
      <w:proofErr w:type="spellStart"/>
      <w:r w:rsidRPr="00167842">
        <w:rPr>
          <w:rFonts w:ascii="Arial" w:hAnsi="Arial" w:cs="Arial"/>
          <w:lang w:val="fr-BE"/>
        </w:rPr>
        <w:t>Volumieke</w:t>
      </w:r>
      <w:proofErr w:type="spellEnd"/>
      <w:r w:rsidRPr="00167842">
        <w:rPr>
          <w:rFonts w:ascii="Arial" w:hAnsi="Arial" w:cs="Arial"/>
          <w:lang w:val="fr-BE"/>
        </w:rPr>
        <w:t xml:space="preserve"> massa: circa </w:t>
      </w:r>
      <w:r w:rsidR="00CE55DF">
        <w:rPr>
          <w:rFonts w:ascii="Arial" w:hAnsi="Arial" w:cs="Arial"/>
          <w:lang w:val="fr-BE"/>
        </w:rPr>
        <w:t>65</w:t>
      </w:r>
      <w:r w:rsidRPr="00167842">
        <w:rPr>
          <w:rFonts w:ascii="Arial" w:hAnsi="Arial" w:cs="Arial"/>
          <w:lang w:val="fr-BE"/>
        </w:rPr>
        <w:t xml:space="preserve"> kg/m³. </w:t>
      </w:r>
    </w:p>
    <w:p w14:paraId="0D1CEB49" w14:textId="6E2B8B4E" w:rsidR="000D6FEC" w:rsidRPr="00E6514D" w:rsidRDefault="000D6FEC" w:rsidP="000D6FEC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de binnenmuur wordt verzekerd.</w:t>
      </w:r>
    </w:p>
    <w:p w14:paraId="56BE21C6" w14:textId="6399BEF1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="000D6FEC">
        <w:rPr>
          <w:rFonts w:ascii="Arial" w:hAnsi="Arial" w:cs="Arial"/>
        </w:rPr>
        <w:t>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7A09848C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</w:t>
      </w:r>
      <w:r w:rsidR="00CE55DF">
        <w:rPr>
          <w:rStyle w:val="norm1"/>
          <w:color w:val="auto"/>
          <w:lang w:val="nl-BE"/>
        </w:rPr>
        <w:t>2</w:t>
      </w:r>
      <w:r w:rsidRPr="00E6514D">
        <w:rPr>
          <w:rStyle w:val="norm1"/>
          <w:color w:val="auto"/>
          <w:lang w:val="nl-BE"/>
        </w:rPr>
        <w:t xml:space="preserve"> W/</w:t>
      </w:r>
      <w:proofErr w:type="spellStart"/>
      <w:r w:rsidRPr="00E6514D">
        <w:rPr>
          <w:rStyle w:val="norm1"/>
          <w:color w:val="auto"/>
          <w:lang w:val="nl-BE"/>
        </w:rPr>
        <w:t>m.K</w:t>
      </w:r>
      <w:proofErr w:type="spellEnd"/>
      <w:r w:rsidRPr="00E6514D">
        <w:rPr>
          <w:rStyle w:val="norm1"/>
          <w:color w:val="auto"/>
          <w:lang w:val="nl-BE"/>
        </w:rPr>
        <w:t xml:space="preserve"> volgens EN 12667</w:t>
      </w:r>
    </w:p>
    <w:p w14:paraId="2FD64BDA" w14:textId="1F797124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 xml:space="preserve">: 1000 x 800 mm. </w:t>
      </w:r>
    </w:p>
    <w:p w14:paraId="4B28C109" w14:textId="6440F569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="00386E2F" w:rsidRPr="00386E2F">
        <w:rPr>
          <w:rStyle w:val="norm1"/>
          <w:color w:val="0070C0"/>
          <w:lang w:val="nl-BE"/>
        </w:rPr>
        <w:t># 80 mm # 10</w:t>
      </w:r>
      <w:r w:rsidR="00CE55DF">
        <w:rPr>
          <w:rStyle w:val="norm1"/>
          <w:color w:val="0070C0"/>
          <w:lang w:val="nl-BE"/>
        </w:rPr>
        <w:t>5</w:t>
      </w:r>
      <w:r w:rsidR="00386E2F" w:rsidRPr="00386E2F">
        <w:rPr>
          <w:rStyle w:val="norm1"/>
          <w:color w:val="0070C0"/>
          <w:lang w:val="nl-BE"/>
        </w:rPr>
        <w:t xml:space="preserve"> mm # 1</w:t>
      </w:r>
      <w:r w:rsidR="00CE55DF">
        <w:rPr>
          <w:rStyle w:val="norm1"/>
          <w:color w:val="0070C0"/>
          <w:lang w:val="nl-BE"/>
        </w:rPr>
        <w:t>10</w:t>
      </w:r>
      <w:r w:rsidR="00386E2F" w:rsidRPr="00386E2F">
        <w:rPr>
          <w:rStyle w:val="norm1"/>
          <w:color w:val="0070C0"/>
          <w:lang w:val="nl-BE"/>
        </w:rPr>
        <w:t xml:space="preserve"> mm # 1</w:t>
      </w:r>
      <w:r w:rsidR="00CE55DF">
        <w:rPr>
          <w:rStyle w:val="norm1"/>
          <w:color w:val="0070C0"/>
          <w:lang w:val="nl-BE"/>
        </w:rPr>
        <w:t>35</w:t>
      </w:r>
      <w:r w:rsidR="00386E2F" w:rsidRPr="00386E2F">
        <w:rPr>
          <w:rStyle w:val="norm1"/>
          <w:color w:val="0070C0"/>
          <w:lang w:val="nl-BE"/>
        </w:rPr>
        <w:t xml:space="preserve"> mm # 1</w:t>
      </w:r>
      <w:r w:rsidR="00CE55DF">
        <w:rPr>
          <w:rStyle w:val="norm1"/>
          <w:color w:val="0070C0"/>
          <w:lang w:val="nl-BE"/>
        </w:rPr>
        <w:t>40</w:t>
      </w:r>
      <w:r w:rsidR="00386E2F" w:rsidRPr="00386E2F">
        <w:rPr>
          <w:rStyle w:val="norm1"/>
          <w:color w:val="0070C0"/>
          <w:lang w:val="nl-BE"/>
        </w:rPr>
        <w:t xml:space="preserve"> mm # 1</w:t>
      </w:r>
      <w:r w:rsidR="00CE55DF">
        <w:rPr>
          <w:rStyle w:val="norm1"/>
          <w:color w:val="0070C0"/>
          <w:lang w:val="nl-BE"/>
        </w:rPr>
        <w:t>55</w:t>
      </w:r>
      <w:r w:rsidR="00386E2F" w:rsidRPr="00386E2F">
        <w:rPr>
          <w:rStyle w:val="norm1"/>
          <w:color w:val="0070C0"/>
          <w:lang w:val="nl-BE"/>
        </w:rPr>
        <w:t xml:space="preserve"> mm # 1</w:t>
      </w:r>
      <w:r w:rsidR="00CE55DF">
        <w:rPr>
          <w:rStyle w:val="norm1"/>
          <w:color w:val="0070C0"/>
          <w:lang w:val="nl-BE"/>
        </w:rPr>
        <w:t>80</w:t>
      </w:r>
      <w:r w:rsidR="00386E2F" w:rsidRPr="00386E2F">
        <w:rPr>
          <w:rStyle w:val="norm1"/>
          <w:color w:val="0070C0"/>
          <w:lang w:val="nl-BE"/>
        </w:rPr>
        <w:t xml:space="preserve"> mm</w:t>
      </w:r>
      <w:r w:rsidRPr="001C1F8A">
        <w:rPr>
          <w:rFonts w:ascii="Arial" w:hAnsi="Arial" w:cs="Arial"/>
          <w:color w:val="0070C0"/>
        </w:rPr>
        <w:br/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6479151" w14:textId="06A89608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C65FA8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  <w:r w:rsidR="00C65FA8">
        <w:rPr>
          <w:rFonts w:ascii="Arial" w:hAnsi="Arial" w:cs="Arial"/>
        </w:rPr>
        <w:t>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Specifieke warmtecapaciteit </w:t>
      </w:r>
      <w:proofErr w:type="spellStart"/>
      <w:r w:rsidRPr="00E6514D">
        <w:rPr>
          <w:rFonts w:ascii="Arial" w:hAnsi="Arial" w:cs="Arial"/>
        </w:rPr>
        <w:t>c</w:t>
      </w:r>
      <w:r w:rsidRPr="00E6514D">
        <w:rPr>
          <w:rFonts w:ascii="Arial" w:hAnsi="Arial" w:cs="Arial"/>
          <w:vertAlign w:val="subscript"/>
        </w:rPr>
        <w:t>p</w:t>
      </w:r>
      <w:proofErr w:type="spellEnd"/>
      <w:r w:rsidRPr="00E6514D">
        <w:rPr>
          <w:rFonts w:ascii="Arial" w:hAnsi="Arial" w:cs="Arial"/>
        </w:rPr>
        <w:t xml:space="preserve"> : 1030 J/</w:t>
      </w:r>
      <w:proofErr w:type="spellStart"/>
      <w:r w:rsidRPr="00E6514D">
        <w:rPr>
          <w:rFonts w:ascii="Arial" w:hAnsi="Arial" w:cs="Arial"/>
        </w:rPr>
        <w:t>kg.K</w:t>
      </w:r>
      <w:proofErr w:type="spellEnd"/>
      <w:r w:rsidRPr="00E6514D">
        <w:rPr>
          <w:rFonts w:ascii="Arial" w:hAnsi="Arial" w:cs="Arial"/>
        </w:rPr>
        <w:t xml:space="preserve">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 xml:space="preserve">isolatie is volledig </w:t>
      </w:r>
      <w:proofErr w:type="spellStart"/>
      <w:r>
        <w:rPr>
          <w:rFonts w:ascii="Arial" w:hAnsi="Arial" w:cs="Arial"/>
        </w:rPr>
        <w:t>recycleerbaar</w:t>
      </w:r>
      <w:proofErr w:type="spellEnd"/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2A40774A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</w:t>
      </w:r>
      <w:proofErr w:type="spellStart"/>
      <w:r w:rsidR="006B402D" w:rsidRPr="00332E7A">
        <w:rPr>
          <w:rFonts w:ascii="Arial" w:hAnsi="Arial" w:cs="Arial"/>
          <w:color w:val="0070C0"/>
          <w:lang w:val="nl-BE"/>
        </w:rPr>
        <w:t>DoP</w:t>
      </w:r>
      <w:proofErr w:type="spellEnd"/>
      <w:r w:rsidR="006B402D" w:rsidRPr="00332E7A">
        <w:rPr>
          <w:rFonts w:ascii="Arial" w:hAnsi="Arial" w:cs="Arial"/>
          <w:color w:val="0070C0"/>
          <w:lang w:val="nl-BE"/>
        </w:rPr>
        <w:t>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 xml:space="preserve"># een technische goedkeuring met certificatie voor spouwmuurtoepassing </w:t>
      </w:r>
      <w:r w:rsidRPr="00332E7A">
        <w:rPr>
          <w:rFonts w:ascii="Arial" w:hAnsi="Arial" w:cs="Arial"/>
          <w:color w:val="FF0000"/>
          <w:lang w:val="nl-BE"/>
        </w:rPr>
        <w:t># ATG 1766</w:t>
      </w:r>
      <w:r w:rsidR="0095328E">
        <w:rPr>
          <w:rFonts w:ascii="Arial" w:hAnsi="Arial" w:cs="Arial"/>
          <w:color w:val="FF000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 xml:space="preserve"># een </w:t>
      </w:r>
      <w:proofErr w:type="spellStart"/>
      <w:r w:rsidR="006B402D" w:rsidRPr="005E0CAC">
        <w:rPr>
          <w:rFonts w:ascii="Arial" w:hAnsi="Arial" w:cs="Arial"/>
          <w:color w:val="0070C0"/>
        </w:rPr>
        <w:t>Environmental</w:t>
      </w:r>
      <w:proofErr w:type="spellEnd"/>
      <w:r w:rsidR="006B402D" w:rsidRPr="005E0CAC">
        <w:rPr>
          <w:rFonts w:ascii="Arial" w:hAnsi="Arial" w:cs="Arial"/>
          <w:color w:val="0070C0"/>
        </w:rPr>
        <w:t xml:space="preserve"> Product </w:t>
      </w:r>
      <w:proofErr w:type="spellStart"/>
      <w:r w:rsidR="006B402D" w:rsidRPr="005E0CAC">
        <w:rPr>
          <w:rFonts w:ascii="Arial" w:hAnsi="Arial" w:cs="Arial"/>
          <w:color w:val="0070C0"/>
        </w:rPr>
        <w:t>Declaration</w:t>
      </w:r>
      <w:proofErr w:type="spellEnd"/>
      <w:r w:rsidR="006B402D" w:rsidRPr="005E0CAC">
        <w:rPr>
          <w:rFonts w:ascii="Arial" w:hAnsi="Arial" w:cs="Arial"/>
          <w:color w:val="0070C0"/>
        </w:rPr>
        <w:t xml:space="preserve"> (EPD) volgens EN 15</w:t>
      </w:r>
      <w:r w:rsidR="006741AF">
        <w:rPr>
          <w:rFonts w:ascii="Arial" w:hAnsi="Arial" w:cs="Arial"/>
          <w:color w:val="0070C0"/>
        </w:rPr>
        <w:t>80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7EA92C31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B647B3">
        <w:rPr>
          <w:rFonts w:ascii="Arial" w:hAnsi="Arial" w:cs="Arial"/>
        </w:rPr>
        <w:t xml:space="preserve"> </w:t>
      </w:r>
      <w:r w:rsidR="00B647B3" w:rsidRPr="00B647B3">
        <w:rPr>
          <w:rFonts w:ascii="Arial" w:hAnsi="Arial" w:cs="Arial"/>
          <w:color w:val="4472C4" w:themeColor="accent1"/>
        </w:rPr>
        <w:t xml:space="preserve"># </w:t>
      </w:r>
      <w:r w:rsidR="00B647B3">
        <w:rPr>
          <w:rFonts w:ascii="Arial" w:hAnsi="Arial" w:cs="Arial"/>
          <w:color w:val="4472C4" w:themeColor="accent1"/>
        </w:rPr>
        <w:t xml:space="preserve">en </w:t>
      </w:r>
      <w:r w:rsidR="00B647B3" w:rsidRPr="00332E7A">
        <w:rPr>
          <w:rFonts w:ascii="Arial" w:hAnsi="Arial" w:cs="Arial"/>
          <w:color w:val="0070C0"/>
        </w:rPr>
        <w:t xml:space="preserve">de technische goedkeuring met certificatie ATG </w:t>
      </w:r>
      <w:r w:rsidR="00B647B3" w:rsidRPr="00332E7A">
        <w:rPr>
          <w:rFonts w:ascii="Arial" w:hAnsi="Arial" w:cs="Arial"/>
          <w:color w:val="FF0000"/>
        </w:rPr>
        <w:t xml:space="preserve"># 1766 </w:t>
      </w:r>
      <w:r w:rsidR="00B647B3" w:rsidRPr="00332E7A">
        <w:rPr>
          <w:rFonts w:ascii="Arial" w:hAnsi="Arial" w:cs="Arial"/>
          <w:color w:val="0070C0"/>
        </w:rPr>
        <w:t xml:space="preserve">voor spouwmuurisolatie, alsook volgens het </w:t>
      </w:r>
      <w:proofErr w:type="spellStart"/>
      <w:r w:rsidR="00B647B3" w:rsidRPr="00332E7A">
        <w:rPr>
          <w:rFonts w:ascii="Arial" w:hAnsi="Arial" w:cs="Arial"/>
          <w:color w:val="0070C0"/>
        </w:rPr>
        <w:t>BUtgb</w:t>
      </w:r>
      <w:proofErr w:type="spellEnd"/>
      <w:r w:rsidR="00B647B3" w:rsidRPr="00332E7A">
        <w:rPr>
          <w:rFonts w:ascii="Arial" w:hAnsi="Arial" w:cs="Arial"/>
          <w:color w:val="0070C0"/>
        </w:rPr>
        <w:t>-informatieblad 2011/1 “Geïsoleerde spouwmuren met gevelmetselwerk”.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7FA5000E" w14:textId="77777777" w:rsidR="005146D0" w:rsidRPr="005146D0" w:rsidRDefault="00FF0711" w:rsidP="005146D0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spouwisolatie wordt geplaatst met minstens 5 spouwhaken/m² en </w:t>
      </w:r>
      <w:r w:rsidRPr="005146D0">
        <w:rPr>
          <w:rFonts w:ascii="Arial" w:hAnsi="Arial" w:cs="Arial"/>
          <w:color w:val="0070C0"/>
        </w:rPr>
        <w:t xml:space="preserve">minstens 3 per plaat. </w:t>
      </w:r>
    </w:p>
    <w:p w14:paraId="71C5E38B" w14:textId="703D6096" w:rsidR="005146D0" w:rsidRPr="005146D0" w:rsidRDefault="00FF0711" w:rsidP="005146D0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</w:t>
      </w:r>
      <w:proofErr w:type="spellStart"/>
      <w:r w:rsidRPr="005146D0">
        <w:rPr>
          <w:rFonts w:ascii="Arial" w:hAnsi="Arial" w:cs="Arial"/>
          <w:color w:val="FF0000"/>
        </w:rPr>
        <w:t>RockTect</w:t>
      </w:r>
      <w:proofErr w:type="spellEnd"/>
      <w:r w:rsidRPr="005146D0">
        <w:rPr>
          <w:rFonts w:ascii="Arial" w:hAnsi="Arial" w:cs="Arial"/>
          <w:color w:val="FF0000"/>
        </w:rPr>
        <w:t xml:space="preserve"> Corner Strip </w:t>
      </w:r>
      <w:r w:rsidRPr="005146D0">
        <w:rPr>
          <w:rFonts w:ascii="Arial" w:hAnsi="Arial" w:cs="Arial"/>
          <w:color w:val="0070C0"/>
        </w:rPr>
        <w:t xml:space="preserve">hulpstuk in kunststof gebruikt. Het toe te passen aantal is </w:t>
      </w:r>
      <w:r w:rsidR="00CE55DF">
        <w:rPr>
          <w:rFonts w:ascii="Arial" w:hAnsi="Arial" w:cs="Arial"/>
          <w:color w:val="0070C0"/>
        </w:rPr>
        <w:t>1</w:t>
      </w:r>
      <w:r w:rsidRPr="005146D0">
        <w:rPr>
          <w:rFonts w:ascii="Arial" w:hAnsi="Arial" w:cs="Arial"/>
          <w:color w:val="0070C0"/>
        </w:rPr>
        <w:t xml:space="preserve"> per </w:t>
      </w:r>
      <w:r w:rsidR="00CE55DF">
        <w:rPr>
          <w:rFonts w:ascii="Arial" w:hAnsi="Arial" w:cs="Arial"/>
          <w:color w:val="0070C0"/>
        </w:rPr>
        <w:t>30</w:t>
      </w:r>
      <w:r w:rsidRPr="005146D0">
        <w:rPr>
          <w:rFonts w:ascii="Arial" w:hAnsi="Arial" w:cs="Arial"/>
          <w:color w:val="0070C0"/>
        </w:rPr>
        <w:t>0 mm isolatie-rijhoogte.</w:t>
      </w:r>
    </w:p>
    <w:p w14:paraId="466F9D4F" w14:textId="77777777" w:rsidR="005146D0" w:rsidRDefault="005146D0" w:rsidP="005146D0">
      <w:pPr>
        <w:rPr>
          <w:rFonts w:ascii="Arial" w:hAnsi="Arial" w:cs="Arial"/>
          <w:color w:val="0070C0"/>
          <w:lang w:val="nl-BE"/>
        </w:rPr>
      </w:pPr>
    </w:p>
    <w:p w14:paraId="50190127" w14:textId="739CA21F" w:rsidR="00FF0711" w:rsidRPr="005146D0" w:rsidRDefault="005146D0" w:rsidP="005146D0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color w:val="0070C0"/>
        </w:rPr>
        <w:t>S</w:t>
      </w:r>
      <w:r w:rsidR="00FF0711" w:rsidRPr="005146D0">
        <w:rPr>
          <w:rFonts w:ascii="Arial" w:hAnsi="Arial" w:cs="Arial"/>
          <w:b/>
          <w:color w:val="0070C0"/>
        </w:rPr>
        <w:t>pouwgarantie</w:t>
      </w:r>
    </w:p>
    <w:p w14:paraId="6A4E1214" w14:textId="0E0AEAC8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Voor de thermische prestatie, brandreactieklasse en de dimensionele stabiliteit van de </w:t>
      </w:r>
      <w:r w:rsidR="000D6FEC" w:rsidRPr="000D6FEC">
        <w:rPr>
          <w:rFonts w:ascii="Arial" w:hAnsi="Arial" w:cs="Arial"/>
          <w:color w:val="FF0000"/>
        </w:rPr>
        <w:t xml:space="preserve"># </w:t>
      </w:r>
      <w:proofErr w:type="spellStart"/>
      <w:r w:rsidR="000D6FEC" w:rsidRPr="000D6FEC">
        <w:rPr>
          <w:rFonts w:ascii="Arial" w:hAnsi="Arial" w:cs="Arial"/>
          <w:color w:val="FF0000"/>
        </w:rPr>
        <w:t>Rockfit</w:t>
      </w:r>
      <w:proofErr w:type="spellEnd"/>
      <w:r w:rsidR="000D6FEC" w:rsidRPr="000D6FEC">
        <w:rPr>
          <w:rFonts w:ascii="Arial" w:hAnsi="Arial" w:cs="Arial"/>
          <w:color w:val="FF0000"/>
        </w:rPr>
        <w:t xml:space="preserve"> </w:t>
      </w:r>
      <w:r w:rsidR="00CE55DF">
        <w:rPr>
          <w:rFonts w:ascii="Arial" w:hAnsi="Arial" w:cs="Arial"/>
          <w:color w:val="FF0000"/>
        </w:rPr>
        <w:t>Supra</w:t>
      </w:r>
      <w:r w:rsidR="000D6FEC">
        <w:rPr>
          <w:rFonts w:ascii="Arial" w:hAnsi="Arial" w:cs="Arial"/>
          <w:color w:val="0070C0"/>
        </w:rPr>
        <w:t xml:space="preserve"> </w:t>
      </w:r>
      <w:r w:rsidRPr="00332E7A">
        <w:rPr>
          <w:rFonts w:ascii="Arial" w:hAnsi="Arial" w:cs="Arial"/>
          <w:color w:val="0070C0"/>
        </w:rPr>
        <w:t>spouwmuurisolatie wordt een garantie verlangd die gebaseerd is op correcte productverwerking.</w:t>
      </w:r>
    </w:p>
    <w:p w14:paraId="50186C18" w14:textId="77777777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- Producteigenschappen te garanderen door: Leverancier isolatie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>;</w:t>
      </w:r>
    </w:p>
    <w:p w14:paraId="53F7C4F6" w14:textId="77777777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- Periode: 25 jaar vanaf de datum van garantieverstrekking door de leverancier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>.</w:t>
      </w:r>
    </w:p>
    <w:p w14:paraId="634BEEF3" w14:textId="77777777" w:rsidR="00FF0711" w:rsidRPr="00332E7A" w:rsidRDefault="00FF0711" w:rsidP="00FF0711">
      <w:pPr>
        <w:rPr>
          <w:rFonts w:ascii="Arial" w:hAnsi="Arial" w:cs="Arial"/>
          <w:color w:val="5B9BD5" w:themeColor="accent5"/>
        </w:rPr>
      </w:pPr>
    </w:p>
    <w:p w14:paraId="731ADB75" w14:textId="77777777" w:rsidR="00FF0711" w:rsidRPr="00332E7A" w:rsidRDefault="00FF0711" w:rsidP="00FF0711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Op deze garantie zijn van toepassing de voorwaarden van de leverancier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 xml:space="preserve">. De garantie gaat in nadat een oplevering met positief resultaat heeft plaatsgevonden van het gereedgekomen geïsoleerde constructie-onderdeel door de controlerende leverancier en door laatstgenoemde een garantieverklaring ten gunste van de gebouweigenaar is afgegeven. </w:t>
      </w:r>
    </w:p>
    <w:p w14:paraId="1400E5DA" w14:textId="77777777" w:rsidR="00C2640E" w:rsidRPr="00E6514D" w:rsidRDefault="00C2640E">
      <w:pPr>
        <w:rPr>
          <w:rFonts w:ascii="Arial" w:hAnsi="Arial" w:cs="Arial"/>
        </w:rPr>
      </w:pPr>
    </w:p>
    <w:sectPr w:rsidR="00C2640E" w:rsidRPr="00E6514D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16543EBA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AD82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D6FEC"/>
    <w:rsid w:val="001A7BAE"/>
    <w:rsid w:val="001C1F8A"/>
    <w:rsid w:val="001E4DA0"/>
    <w:rsid w:val="002F2EE7"/>
    <w:rsid w:val="003166F9"/>
    <w:rsid w:val="00332E7A"/>
    <w:rsid w:val="00386E2F"/>
    <w:rsid w:val="00467553"/>
    <w:rsid w:val="004F2A7F"/>
    <w:rsid w:val="005146D0"/>
    <w:rsid w:val="005E0CAC"/>
    <w:rsid w:val="006741AF"/>
    <w:rsid w:val="006B402D"/>
    <w:rsid w:val="006E2FE8"/>
    <w:rsid w:val="008755C9"/>
    <w:rsid w:val="0095328E"/>
    <w:rsid w:val="00974132"/>
    <w:rsid w:val="00A72D8C"/>
    <w:rsid w:val="00A85308"/>
    <w:rsid w:val="00AA7D57"/>
    <w:rsid w:val="00B63981"/>
    <w:rsid w:val="00B647B3"/>
    <w:rsid w:val="00C2640E"/>
    <w:rsid w:val="00C65FA8"/>
    <w:rsid w:val="00CD50B2"/>
    <w:rsid w:val="00CE55DF"/>
    <w:rsid w:val="00D84C71"/>
    <w:rsid w:val="00E6514D"/>
    <w:rsid w:val="00EF150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065E9-248D-4EAD-9219-2DF519BD16A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30efe9b-63e2-49fc-bfe3-339d117d1ee7"/>
    <ds:schemaRef ds:uri="http://purl.org/dc/terms/"/>
    <ds:schemaRef ds:uri="http://schemas.microsoft.com/office/infopath/2007/PartnerControls"/>
    <ds:schemaRef ds:uri="490ee3f6-3204-4ac8-9250-766adcf98b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3</cp:revision>
  <dcterms:created xsi:type="dcterms:W3CDTF">2023-01-10T08:20:00Z</dcterms:created>
  <dcterms:modified xsi:type="dcterms:W3CDTF">2023-01-10T08:47:00Z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