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39CBA7" w14:textId="68478A15" w:rsidR="000D6C03" w:rsidRPr="00230807" w:rsidRDefault="000D6C03" w:rsidP="000D6C03">
      <w:pPr>
        <w:spacing w:line="360" w:lineRule="auto"/>
        <w:jc w:val="both"/>
        <w:rPr>
          <w:rFonts w:ascii="Arial" w:hAnsi="Arial" w:cs="Arial"/>
          <w:bCs/>
          <w:sz w:val="22"/>
          <w:szCs w:val="22"/>
        </w:rPr>
      </w:pPr>
      <w:r w:rsidRPr="00230807">
        <w:rPr>
          <w:rFonts w:ascii="Arial" w:hAnsi="Arial" w:cs="Arial"/>
          <w:bCs/>
          <w:sz w:val="22"/>
          <w:szCs w:val="22"/>
        </w:rPr>
        <w:t xml:space="preserve">Datum: </w:t>
      </w:r>
      <w:r>
        <w:rPr>
          <w:rFonts w:ascii="Arial" w:hAnsi="Arial" w:cs="Arial"/>
          <w:bCs/>
          <w:sz w:val="22"/>
          <w:szCs w:val="22"/>
        </w:rPr>
        <w:t>16.07.2024</w:t>
      </w:r>
      <w:r w:rsidRPr="00230807">
        <w:rPr>
          <w:rFonts w:ascii="Arial" w:hAnsi="Arial" w:cs="Arial"/>
          <w:bCs/>
          <w:sz w:val="22"/>
          <w:szCs w:val="22"/>
        </w:rPr>
        <w:t xml:space="preserve"> </w:t>
      </w:r>
    </w:p>
    <w:p w14:paraId="36506A3E" w14:textId="77777777" w:rsidR="000D6C03" w:rsidRDefault="000D6C03" w:rsidP="00E90AFD">
      <w:pPr>
        <w:spacing w:line="360" w:lineRule="auto"/>
        <w:jc w:val="both"/>
        <w:rPr>
          <w:rFonts w:ascii="Arial" w:hAnsi="Arial" w:cs="Arial"/>
          <w:color w:val="000000" w:themeColor="text1"/>
          <w:sz w:val="22"/>
          <w:szCs w:val="22"/>
          <w:u w:val="single"/>
        </w:rPr>
      </w:pPr>
    </w:p>
    <w:p w14:paraId="48851712" w14:textId="5DD45868" w:rsidR="004B205D" w:rsidRPr="000A7F7A" w:rsidRDefault="004B205D" w:rsidP="00E90AFD">
      <w:pPr>
        <w:spacing w:line="360" w:lineRule="auto"/>
        <w:jc w:val="both"/>
        <w:rPr>
          <w:rFonts w:ascii="Arial" w:hAnsi="Arial" w:cs="Arial"/>
          <w:color w:val="000000" w:themeColor="text1"/>
          <w:sz w:val="22"/>
          <w:szCs w:val="22"/>
          <w:u w:val="single"/>
        </w:rPr>
      </w:pPr>
      <w:r w:rsidRPr="000A7F7A">
        <w:rPr>
          <w:rFonts w:ascii="Arial" w:hAnsi="Arial" w:cs="Arial"/>
          <w:color w:val="000000" w:themeColor="text1"/>
          <w:sz w:val="22"/>
          <w:szCs w:val="22"/>
          <w:u w:val="single"/>
        </w:rPr>
        <w:t>Fußbodenheizung auf nichtbrennbarer Steinwolle</w:t>
      </w:r>
    </w:p>
    <w:p w14:paraId="34D2F41E" w14:textId="18E19B6C" w:rsidR="004B205D" w:rsidRPr="000A7F7A" w:rsidRDefault="004B205D" w:rsidP="00E90AFD">
      <w:pPr>
        <w:spacing w:line="360" w:lineRule="auto"/>
        <w:jc w:val="both"/>
        <w:rPr>
          <w:rFonts w:ascii="Arial" w:hAnsi="Arial" w:cs="Arial"/>
          <w:color w:val="000000" w:themeColor="text1"/>
          <w:sz w:val="28"/>
          <w:szCs w:val="28"/>
        </w:rPr>
      </w:pPr>
      <w:r w:rsidRPr="000A7F7A">
        <w:rPr>
          <w:rFonts w:ascii="Arial" w:hAnsi="Arial" w:cs="Arial"/>
          <w:b/>
          <w:bCs/>
          <w:color w:val="000000" w:themeColor="text1"/>
          <w:sz w:val="28"/>
          <w:szCs w:val="28"/>
        </w:rPr>
        <w:t xml:space="preserve">Innovative Verbundplatte bewährt sich im </w:t>
      </w:r>
      <w:r w:rsidR="00AE7F4F">
        <w:rPr>
          <w:rFonts w:ascii="Arial" w:hAnsi="Arial" w:cs="Arial"/>
          <w:b/>
          <w:bCs/>
          <w:color w:val="000000" w:themeColor="text1"/>
          <w:sz w:val="28"/>
          <w:szCs w:val="28"/>
        </w:rPr>
        <w:t>Schulersatz</w:t>
      </w:r>
      <w:r w:rsidR="00AE7F4F" w:rsidRPr="000A7F7A">
        <w:rPr>
          <w:rFonts w:ascii="Arial" w:hAnsi="Arial" w:cs="Arial"/>
          <w:b/>
          <w:bCs/>
          <w:color w:val="000000" w:themeColor="text1"/>
          <w:sz w:val="28"/>
          <w:szCs w:val="28"/>
        </w:rPr>
        <w:t>bau</w:t>
      </w:r>
    </w:p>
    <w:p w14:paraId="1BEBEFED" w14:textId="77777777" w:rsidR="004B205D" w:rsidRDefault="004B205D" w:rsidP="00E90AFD">
      <w:pPr>
        <w:spacing w:line="360" w:lineRule="auto"/>
        <w:jc w:val="both"/>
        <w:rPr>
          <w:rFonts w:ascii="Arial" w:hAnsi="Arial" w:cs="Arial"/>
          <w:color w:val="000000" w:themeColor="text1"/>
          <w:sz w:val="22"/>
          <w:szCs w:val="22"/>
        </w:rPr>
      </w:pPr>
    </w:p>
    <w:p w14:paraId="45602672" w14:textId="7E6D2623" w:rsidR="004B205D" w:rsidRDefault="004B205D" w:rsidP="00E90AFD">
      <w:pPr>
        <w:spacing w:line="360" w:lineRule="auto"/>
        <w:jc w:val="both"/>
        <w:rPr>
          <w:rFonts w:ascii="Arial" w:hAnsi="Arial" w:cs="Arial"/>
          <w:b/>
          <w:bCs/>
          <w:color w:val="000000" w:themeColor="text1"/>
          <w:sz w:val="22"/>
          <w:szCs w:val="22"/>
        </w:rPr>
      </w:pPr>
      <w:r>
        <w:rPr>
          <w:rFonts w:ascii="Arial" w:hAnsi="Arial" w:cs="Arial"/>
          <w:b/>
          <w:bCs/>
          <w:color w:val="000000" w:themeColor="text1"/>
          <w:sz w:val="22"/>
          <w:szCs w:val="22"/>
        </w:rPr>
        <w:t xml:space="preserve">Gladbeck / Essen – Wohin mit Schülern und Lehrern, wenn ein Schulgebäude saniert werden muss? Die Stadt Essen entschied: In ein Interimsgebäude, das </w:t>
      </w:r>
      <w:r w:rsidR="00AE7F4F">
        <w:rPr>
          <w:rFonts w:ascii="Arial" w:hAnsi="Arial" w:cs="Arial"/>
          <w:b/>
          <w:bCs/>
          <w:color w:val="000000" w:themeColor="text1"/>
          <w:sz w:val="22"/>
          <w:szCs w:val="22"/>
        </w:rPr>
        <w:t>in kurzer Zeit</w:t>
      </w:r>
      <w:r>
        <w:rPr>
          <w:rFonts w:ascii="Arial" w:hAnsi="Arial" w:cs="Arial"/>
          <w:b/>
          <w:bCs/>
          <w:color w:val="000000" w:themeColor="text1"/>
          <w:sz w:val="22"/>
          <w:szCs w:val="22"/>
        </w:rPr>
        <w:t xml:space="preserve"> errichtet und später umgenutzt werden kann. Den Auftrag für die schlüsselfertige Errichtung des ersten Gebäudes dieser Art im Stadtteil Rüttenscheid erhielt die S</w:t>
      </w:r>
      <w:r w:rsidR="001052D4">
        <w:rPr>
          <w:rFonts w:ascii="Arial" w:hAnsi="Arial" w:cs="Arial"/>
          <w:b/>
          <w:bCs/>
          <w:color w:val="000000" w:themeColor="text1"/>
          <w:sz w:val="22"/>
          <w:szCs w:val="22"/>
        </w:rPr>
        <w:t>H</w:t>
      </w:r>
      <w:r w:rsidR="002731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Holz &amp; </w:t>
      </w:r>
      <w:r w:rsidRPr="00E6195E">
        <w:rPr>
          <w:rFonts w:ascii="Arial" w:hAnsi="Arial" w:cs="Arial"/>
          <w:b/>
          <w:bCs/>
          <w:sz w:val="22"/>
          <w:szCs w:val="22"/>
        </w:rPr>
        <w:t>Modulbau</w:t>
      </w:r>
      <w:r w:rsidR="00103C8B" w:rsidRPr="00E6195E">
        <w:rPr>
          <w:rFonts w:ascii="Arial" w:hAnsi="Arial" w:cs="Arial"/>
          <w:b/>
          <w:bCs/>
          <w:sz w:val="22"/>
          <w:szCs w:val="22"/>
        </w:rPr>
        <w:t xml:space="preserve"> GmbH </w:t>
      </w:r>
      <w:r>
        <w:rPr>
          <w:rFonts w:ascii="Arial" w:hAnsi="Arial" w:cs="Arial"/>
          <w:b/>
          <w:bCs/>
          <w:color w:val="000000" w:themeColor="text1"/>
          <w:sz w:val="22"/>
          <w:szCs w:val="22"/>
        </w:rPr>
        <w:t>aus Lingen. Für den notwendigen Brandschutz setzte das Unternehmen Steinwolle in den Wänden, auf der Fassade, dem Flachdach und den Böden ein. Erstmalig wurde hier auch die neue „</w:t>
      </w:r>
      <w:proofErr w:type="spellStart"/>
      <w:r>
        <w:rPr>
          <w:rFonts w:ascii="Arial" w:hAnsi="Arial" w:cs="Arial"/>
          <w:b/>
          <w:bCs/>
          <w:color w:val="000000" w:themeColor="text1"/>
          <w:sz w:val="22"/>
          <w:szCs w:val="22"/>
        </w:rPr>
        <w:t>Floorrock</w:t>
      </w:r>
      <w:proofErr w:type="spellEnd"/>
      <w:r>
        <w:rPr>
          <w:rFonts w:ascii="Arial" w:hAnsi="Arial" w:cs="Arial"/>
          <w:b/>
          <w:bCs/>
          <w:color w:val="000000" w:themeColor="text1"/>
          <w:sz w:val="22"/>
          <w:szCs w:val="22"/>
        </w:rPr>
        <w:t xml:space="preserve"> Heat CP 3“ – ebenfalls aus Steinwolle – als Trägerplatte für die Fußbodenheizung verarbeitet.</w:t>
      </w:r>
    </w:p>
    <w:p w14:paraId="14AFCAF8" w14:textId="77777777" w:rsidR="004B205D" w:rsidRDefault="004B205D" w:rsidP="00E90AFD">
      <w:pPr>
        <w:spacing w:line="360" w:lineRule="auto"/>
        <w:jc w:val="both"/>
        <w:rPr>
          <w:rFonts w:ascii="Arial" w:hAnsi="Arial" w:cs="Arial"/>
          <w:color w:val="000000" w:themeColor="text1"/>
          <w:sz w:val="22"/>
          <w:szCs w:val="22"/>
        </w:rPr>
      </w:pPr>
    </w:p>
    <w:p w14:paraId="341F6D24" w14:textId="6CB430D9" w:rsidR="000A7F7A" w:rsidRPr="003F41E0" w:rsidRDefault="004B205D" w:rsidP="00E90AFD">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12 Klassenzimmer mit einer Größe von je rund 70 m</w:t>
      </w:r>
      <w:r>
        <w:rPr>
          <w:rFonts w:ascii="Arial" w:hAnsi="Arial" w:cs="Arial"/>
          <w:color w:val="000000" w:themeColor="text1"/>
          <w:sz w:val="22"/>
          <w:szCs w:val="22"/>
          <w:vertAlign w:val="superscript"/>
        </w:rPr>
        <w:t>2</w:t>
      </w:r>
      <w:r>
        <w:rPr>
          <w:rFonts w:ascii="Arial" w:hAnsi="Arial" w:cs="Arial"/>
          <w:color w:val="000000" w:themeColor="text1"/>
          <w:sz w:val="22"/>
          <w:szCs w:val="22"/>
        </w:rPr>
        <w:t xml:space="preserve"> gruppieren sich im </w:t>
      </w:r>
      <w:r w:rsidR="00E90AFD">
        <w:rPr>
          <w:rFonts w:ascii="Arial" w:hAnsi="Arial" w:cs="Arial"/>
          <w:color w:val="000000" w:themeColor="text1"/>
          <w:sz w:val="22"/>
          <w:szCs w:val="22"/>
        </w:rPr>
        <w:t>Rüttenscheider</w:t>
      </w:r>
      <w:r>
        <w:rPr>
          <w:rFonts w:ascii="Arial" w:hAnsi="Arial" w:cs="Arial"/>
          <w:color w:val="000000" w:themeColor="text1"/>
          <w:sz w:val="22"/>
          <w:szCs w:val="22"/>
        </w:rPr>
        <w:t xml:space="preserve"> Schulbau um ein Treppenhaus aus Stahlbeton. Hier wurde auch ein Aufzug untergebracht, über den der barrierefreie Zugang zu den beiden Obergeschossen möglich ist. Klassenzimmer, Büros, Mensa und Nebenräume wurden aus insgesamt 65 Modulen zusammengesetzt. Die Tragkonstruktion besteht aus stahlträgerverstärkten Holzbindern. </w:t>
      </w:r>
    </w:p>
    <w:p w14:paraId="5FF412AE" w14:textId="77777777" w:rsidR="000A7F7A" w:rsidRDefault="000A7F7A" w:rsidP="00E90AFD">
      <w:pPr>
        <w:spacing w:line="360" w:lineRule="auto"/>
        <w:jc w:val="both"/>
        <w:rPr>
          <w:rFonts w:ascii="Arial" w:hAnsi="Arial" w:cs="Arial"/>
          <w:b/>
          <w:bCs/>
          <w:color w:val="000000" w:themeColor="text1"/>
          <w:sz w:val="22"/>
          <w:szCs w:val="22"/>
        </w:rPr>
      </w:pPr>
    </w:p>
    <w:p w14:paraId="6D970AF9" w14:textId="40B7A2F9" w:rsidR="004B205D" w:rsidRDefault="004B205D" w:rsidP="00E90AFD">
      <w:pPr>
        <w:spacing w:line="360" w:lineRule="auto"/>
        <w:jc w:val="both"/>
        <w:rPr>
          <w:rFonts w:ascii="Arial" w:hAnsi="Arial" w:cs="Arial"/>
          <w:b/>
          <w:bCs/>
          <w:color w:val="000000" w:themeColor="text1"/>
          <w:sz w:val="22"/>
          <w:szCs w:val="22"/>
        </w:rPr>
      </w:pPr>
      <w:r>
        <w:rPr>
          <w:rFonts w:ascii="Arial" w:hAnsi="Arial" w:cs="Arial"/>
          <w:b/>
          <w:bCs/>
          <w:color w:val="000000" w:themeColor="text1"/>
          <w:sz w:val="22"/>
          <w:szCs w:val="22"/>
        </w:rPr>
        <w:t>Praktisch für den Estrichleger: Verbundplatte für schnellen Arbeitsfortschritt</w:t>
      </w:r>
    </w:p>
    <w:p w14:paraId="4FF1FF8C" w14:textId="77574CC7" w:rsidR="00E90AFD" w:rsidRDefault="004B205D" w:rsidP="00E90AFD">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In allen Räumen liegt eine Fußbodenheizung, die von einer Wärmepumpe gespeist wird. „Da Nichtbrennbarkeit gefordert war, haben wir hier zum ersten, aber sicher nicht zum letzten Mal ein neues Produkt von ROCKWOOL auf rund 2.000 m</w:t>
      </w:r>
      <w:r>
        <w:rPr>
          <w:rFonts w:ascii="Arial" w:hAnsi="Arial" w:cs="Arial"/>
          <w:color w:val="000000" w:themeColor="text1"/>
          <w:sz w:val="22"/>
          <w:szCs w:val="22"/>
          <w:vertAlign w:val="superscript"/>
        </w:rPr>
        <w:t>2</w:t>
      </w:r>
      <w:r>
        <w:rPr>
          <w:rFonts w:ascii="Arial" w:hAnsi="Arial" w:cs="Arial"/>
          <w:color w:val="000000" w:themeColor="text1"/>
          <w:sz w:val="22"/>
          <w:szCs w:val="22"/>
        </w:rPr>
        <w:t xml:space="preserve"> eingesetzt“, berichtet Bauleiter Kölker. </w:t>
      </w:r>
      <w:r>
        <w:rPr>
          <w:rFonts w:ascii="Arial" w:hAnsi="Arial" w:cs="Arial"/>
          <w:bCs/>
          <w:color w:val="000000" w:themeColor="text1"/>
          <w:sz w:val="22"/>
          <w:szCs w:val="22"/>
        </w:rPr>
        <w:t>Der Einbau von Trittschalldämmung, Abdichtung und Befestigungslage für die Heizungsrohre sei durch den Einsatz der „</w:t>
      </w:r>
      <w:proofErr w:type="spellStart"/>
      <w:r>
        <w:rPr>
          <w:rFonts w:ascii="Arial" w:hAnsi="Arial" w:cs="Arial"/>
          <w:bCs/>
          <w:color w:val="000000" w:themeColor="text1"/>
          <w:sz w:val="22"/>
          <w:szCs w:val="22"/>
        </w:rPr>
        <w:t>Floorrock</w:t>
      </w:r>
      <w:proofErr w:type="spellEnd"/>
      <w:r>
        <w:rPr>
          <w:rFonts w:ascii="Arial" w:hAnsi="Arial" w:cs="Arial"/>
          <w:bCs/>
          <w:color w:val="000000" w:themeColor="text1"/>
          <w:sz w:val="22"/>
          <w:szCs w:val="22"/>
        </w:rPr>
        <w:t xml:space="preserve"> Heat CP3“ Verbundplatten in kürzester Zeit zu erledigen, so sein Fazit.</w:t>
      </w:r>
      <w:r>
        <w:rPr>
          <w:rFonts w:ascii="Arial" w:hAnsi="Arial" w:cs="Arial"/>
          <w:color w:val="000000" w:themeColor="text1"/>
          <w:sz w:val="22"/>
          <w:szCs w:val="22"/>
        </w:rPr>
        <w:t xml:space="preserve"> </w:t>
      </w:r>
      <w:r w:rsidR="00E90AFD">
        <w:rPr>
          <w:rFonts w:ascii="Arial" w:hAnsi="Arial" w:cs="Arial"/>
          <w:color w:val="000000" w:themeColor="text1"/>
          <w:sz w:val="22"/>
          <w:szCs w:val="22"/>
        </w:rPr>
        <w:t>Eine</w:t>
      </w:r>
      <w:r>
        <w:rPr>
          <w:rFonts w:ascii="Arial" w:hAnsi="Arial" w:cs="Arial"/>
          <w:color w:val="000000" w:themeColor="text1"/>
          <w:sz w:val="22"/>
          <w:szCs w:val="22"/>
        </w:rPr>
        <w:t xml:space="preserve"> Steinwolle-</w:t>
      </w:r>
      <w:r>
        <w:rPr>
          <w:rFonts w:ascii="Arial" w:hAnsi="Arial" w:cs="Arial"/>
          <w:color w:val="000000" w:themeColor="text1"/>
          <w:sz w:val="22"/>
          <w:szCs w:val="22"/>
        </w:rPr>
        <w:lastRenderedPageBreak/>
        <w:t>Dämm</w:t>
      </w:r>
      <w:r w:rsidR="00E90AFD">
        <w:rPr>
          <w:rFonts w:ascii="Arial" w:hAnsi="Arial" w:cs="Arial"/>
          <w:color w:val="000000" w:themeColor="text1"/>
          <w:sz w:val="22"/>
          <w:szCs w:val="22"/>
        </w:rPr>
        <w:t>platte</w:t>
      </w:r>
      <w:r>
        <w:rPr>
          <w:rFonts w:ascii="Arial" w:hAnsi="Arial" w:cs="Arial"/>
          <w:color w:val="000000" w:themeColor="text1"/>
          <w:sz w:val="22"/>
          <w:szCs w:val="22"/>
        </w:rPr>
        <w:t xml:space="preserve"> und eine Abdichtungslage sind fest miteinander verbunden</w:t>
      </w:r>
      <w:r w:rsidR="00E90AFD">
        <w:rPr>
          <w:rFonts w:ascii="Arial" w:hAnsi="Arial" w:cs="Arial"/>
          <w:color w:val="000000" w:themeColor="text1"/>
          <w:sz w:val="22"/>
          <w:szCs w:val="22"/>
        </w:rPr>
        <w:t xml:space="preserve"> und</w:t>
      </w:r>
      <w:r>
        <w:rPr>
          <w:rFonts w:ascii="Arial" w:hAnsi="Arial" w:cs="Arial"/>
          <w:color w:val="000000" w:themeColor="text1"/>
          <w:sz w:val="22"/>
          <w:szCs w:val="22"/>
        </w:rPr>
        <w:t xml:space="preserve"> bilden eine stabile Grundlage für die Befestigung flexibler Heizungsrohre mittels </w:t>
      </w:r>
      <w:proofErr w:type="spellStart"/>
      <w:r>
        <w:rPr>
          <w:rFonts w:ascii="Arial" w:hAnsi="Arial" w:cs="Arial"/>
          <w:color w:val="000000" w:themeColor="text1"/>
          <w:sz w:val="22"/>
          <w:szCs w:val="22"/>
        </w:rPr>
        <w:t>Rohrclipsen</w:t>
      </w:r>
      <w:proofErr w:type="spellEnd"/>
      <w:r>
        <w:rPr>
          <w:rFonts w:ascii="Arial" w:hAnsi="Arial" w:cs="Arial"/>
          <w:color w:val="000000" w:themeColor="text1"/>
          <w:sz w:val="22"/>
          <w:szCs w:val="22"/>
        </w:rPr>
        <w:t xml:space="preserve">. </w:t>
      </w:r>
      <w:r w:rsidR="00E74EC1">
        <w:rPr>
          <w:rFonts w:ascii="Arial" w:hAnsi="Arial" w:cs="Arial"/>
          <w:color w:val="000000" w:themeColor="text1"/>
          <w:sz w:val="22"/>
          <w:szCs w:val="22"/>
        </w:rPr>
        <w:t>Verlegt wurde die neue Verbundplatte auf einer Wärmedämmung aus „</w:t>
      </w:r>
      <w:proofErr w:type="spellStart"/>
      <w:r w:rsidR="00E74EC1">
        <w:rPr>
          <w:rFonts w:ascii="Arial" w:hAnsi="Arial" w:cs="Arial"/>
          <w:color w:val="000000" w:themeColor="text1"/>
          <w:sz w:val="22"/>
          <w:szCs w:val="22"/>
        </w:rPr>
        <w:t>Floorrock</w:t>
      </w:r>
      <w:proofErr w:type="spellEnd"/>
      <w:r w:rsidR="00E74EC1">
        <w:rPr>
          <w:rFonts w:ascii="Arial" w:hAnsi="Arial" w:cs="Arial"/>
          <w:color w:val="000000" w:themeColor="text1"/>
          <w:sz w:val="22"/>
          <w:szCs w:val="22"/>
        </w:rPr>
        <w:t xml:space="preserve"> </w:t>
      </w:r>
      <w:proofErr w:type="spellStart"/>
      <w:r w:rsidR="00E74EC1">
        <w:rPr>
          <w:rFonts w:ascii="Arial" w:hAnsi="Arial" w:cs="Arial"/>
          <w:color w:val="000000" w:themeColor="text1"/>
          <w:sz w:val="22"/>
          <w:szCs w:val="22"/>
        </w:rPr>
        <w:t>Therm</w:t>
      </w:r>
      <w:proofErr w:type="spellEnd"/>
      <w:r w:rsidR="00E74EC1">
        <w:rPr>
          <w:rFonts w:ascii="Arial" w:hAnsi="Arial" w:cs="Arial"/>
          <w:color w:val="000000" w:themeColor="text1"/>
          <w:sz w:val="22"/>
          <w:szCs w:val="22"/>
        </w:rPr>
        <w:t xml:space="preserve">“ </w:t>
      </w:r>
      <w:proofErr w:type="spellStart"/>
      <w:r w:rsidR="00E74EC1">
        <w:rPr>
          <w:rFonts w:ascii="Arial" w:hAnsi="Arial" w:cs="Arial"/>
          <w:color w:val="000000" w:themeColor="text1"/>
          <w:sz w:val="22"/>
          <w:szCs w:val="22"/>
        </w:rPr>
        <w:t>Steinwolleplatten</w:t>
      </w:r>
      <w:proofErr w:type="spellEnd"/>
      <w:r w:rsidR="00E74EC1">
        <w:rPr>
          <w:rFonts w:ascii="Arial" w:hAnsi="Arial" w:cs="Arial"/>
          <w:color w:val="000000" w:themeColor="text1"/>
          <w:sz w:val="22"/>
          <w:szCs w:val="22"/>
        </w:rPr>
        <w:t>. Diese verfügen über eine hohe Druckbelastbarkeit und sind während des Einbaus sicher zu begehen.</w:t>
      </w:r>
    </w:p>
    <w:p w14:paraId="2E94D884" w14:textId="77777777" w:rsidR="00E90AFD" w:rsidRDefault="00E90AFD" w:rsidP="00E90AFD">
      <w:pPr>
        <w:spacing w:line="360" w:lineRule="auto"/>
        <w:jc w:val="both"/>
        <w:rPr>
          <w:rFonts w:ascii="Arial" w:hAnsi="Arial" w:cs="Arial"/>
          <w:color w:val="000000" w:themeColor="text1"/>
          <w:sz w:val="22"/>
          <w:szCs w:val="22"/>
        </w:rPr>
      </w:pPr>
    </w:p>
    <w:p w14:paraId="568CEC4A" w14:textId="11E58E68" w:rsidR="004B205D" w:rsidRDefault="004B205D" w:rsidP="00E90AFD">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Die Abdichtung ist mit einem 5 x 5 cm Raster bedruckt, das die Verlegung von Heizungsrohren mit den korrekten Abständen gemäß DIN EN 1264 vereinfacht. Sie ist mit einem Glasgitter verstärkt und hält die </w:t>
      </w:r>
      <w:proofErr w:type="spellStart"/>
      <w:r>
        <w:rPr>
          <w:rFonts w:ascii="Arial" w:hAnsi="Arial" w:cs="Arial"/>
          <w:color w:val="000000" w:themeColor="text1"/>
          <w:sz w:val="22"/>
          <w:szCs w:val="22"/>
        </w:rPr>
        <w:t>Rohrclipse</w:t>
      </w:r>
      <w:proofErr w:type="spellEnd"/>
      <w:r>
        <w:rPr>
          <w:rFonts w:ascii="Arial" w:hAnsi="Arial" w:cs="Arial"/>
          <w:color w:val="000000" w:themeColor="text1"/>
          <w:sz w:val="22"/>
          <w:szCs w:val="22"/>
        </w:rPr>
        <w:t xml:space="preserve"> sofort in Position. Haftzug- und Ausreißversuche haben dies bestätigt. Es können annährend alle gängigen, ausreichend stabilen </w:t>
      </w:r>
      <w:proofErr w:type="spellStart"/>
      <w:r>
        <w:rPr>
          <w:rFonts w:ascii="Arial" w:hAnsi="Arial" w:cs="Arial"/>
          <w:color w:val="000000" w:themeColor="text1"/>
          <w:sz w:val="22"/>
          <w:szCs w:val="22"/>
        </w:rPr>
        <w:t>Rohrclipse</w:t>
      </w:r>
      <w:proofErr w:type="spellEnd"/>
      <w:r>
        <w:rPr>
          <w:rFonts w:ascii="Arial" w:hAnsi="Arial" w:cs="Arial"/>
          <w:color w:val="000000" w:themeColor="text1"/>
          <w:sz w:val="22"/>
          <w:szCs w:val="22"/>
        </w:rPr>
        <w:t xml:space="preserve"> mit einer maximalen Eindringtiefe von 20 mm verwendet werden. </w:t>
      </w:r>
    </w:p>
    <w:p w14:paraId="7751BA35" w14:textId="77777777" w:rsidR="004B205D" w:rsidRDefault="004B205D" w:rsidP="00E90AFD">
      <w:pPr>
        <w:spacing w:line="360" w:lineRule="auto"/>
        <w:jc w:val="both"/>
        <w:rPr>
          <w:rFonts w:ascii="Arial" w:hAnsi="Arial" w:cs="Arial"/>
          <w:color w:val="000000" w:themeColor="text1"/>
          <w:sz w:val="22"/>
          <w:szCs w:val="22"/>
        </w:rPr>
      </w:pPr>
    </w:p>
    <w:p w14:paraId="488E76BE" w14:textId="4F6E1103" w:rsidR="002731A4" w:rsidRPr="003F41E0" w:rsidRDefault="004B205D" w:rsidP="003F41E0">
      <w:pPr>
        <w:spacing w:line="360" w:lineRule="auto"/>
        <w:jc w:val="both"/>
        <w:rPr>
          <w:rFonts w:ascii="Arial" w:hAnsi="Arial" w:cs="Arial"/>
          <w:color w:val="000000" w:themeColor="text1"/>
          <w:sz w:val="22"/>
          <w:szCs w:val="22"/>
        </w:rPr>
      </w:pPr>
      <w:r>
        <w:rPr>
          <w:rFonts w:ascii="Arial" w:hAnsi="Arial" w:cs="Arial"/>
          <w:sz w:val="22"/>
          <w:szCs w:val="22"/>
        </w:rPr>
        <w:t>Für einen sicheren und schnellen Anschluss an aufgehende Bauteile entwickelte ROCKWOOL den „</w:t>
      </w:r>
      <w:proofErr w:type="spellStart"/>
      <w:r>
        <w:rPr>
          <w:rFonts w:ascii="Arial" w:hAnsi="Arial" w:cs="Arial"/>
          <w:sz w:val="22"/>
          <w:szCs w:val="22"/>
        </w:rPr>
        <w:t>Floorrock</w:t>
      </w:r>
      <w:proofErr w:type="spellEnd"/>
      <w:r>
        <w:rPr>
          <w:rFonts w:ascii="Arial" w:hAnsi="Arial" w:cs="Arial"/>
          <w:sz w:val="22"/>
          <w:szCs w:val="22"/>
        </w:rPr>
        <w:t xml:space="preserve"> RST Plus“, einen Randdämmstreifen mit Folienlasche. Er kann einfach an Wände, Stützen und sonstige aufgehende Bauteile gestellt werden. Seine Folienlasche wird über die Abdichtungslage der Trittschalldämmung gelegt. Auf der „</w:t>
      </w:r>
      <w:proofErr w:type="spellStart"/>
      <w:r>
        <w:rPr>
          <w:rFonts w:ascii="Arial" w:hAnsi="Arial" w:cs="Arial"/>
          <w:sz w:val="22"/>
          <w:szCs w:val="22"/>
        </w:rPr>
        <w:t>Floorrock</w:t>
      </w:r>
      <w:proofErr w:type="spellEnd"/>
      <w:r>
        <w:rPr>
          <w:rFonts w:ascii="Arial" w:hAnsi="Arial" w:cs="Arial"/>
          <w:sz w:val="22"/>
          <w:szCs w:val="22"/>
        </w:rPr>
        <w:t xml:space="preserve"> Heat CP3“ kann sie direkt mit einem geeigneten Klebeband, z. B. dem „</w:t>
      </w:r>
      <w:proofErr w:type="spellStart"/>
      <w:r>
        <w:rPr>
          <w:rFonts w:ascii="Arial" w:hAnsi="Arial" w:cs="Arial"/>
          <w:sz w:val="22"/>
          <w:szCs w:val="22"/>
        </w:rPr>
        <w:t>RockTect</w:t>
      </w:r>
      <w:proofErr w:type="spellEnd"/>
      <w:r>
        <w:rPr>
          <w:rFonts w:ascii="Arial" w:hAnsi="Arial" w:cs="Arial"/>
          <w:sz w:val="22"/>
          <w:szCs w:val="22"/>
        </w:rPr>
        <w:t xml:space="preserve"> </w:t>
      </w:r>
      <w:proofErr w:type="spellStart"/>
      <w:r>
        <w:rPr>
          <w:rFonts w:ascii="Arial" w:hAnsi="Arial" w:cs="Arial"/>
          <w:sz w:val="22"/>
          <w:szCs w:val="22"/>
        </w:rPr>
        <w:t>Twinline</w:t>
      </w:r>
      <w:proofErr w:type="spellEnd"/>
      <w:r>
        <w:rPr>
          <w:rFonts w:ascii="Arial" w:hAnsi="Arial" w:cs="Arial"/>
          <w:sz w:val="22"/>
          <w:szCs w:val="22"/>
        </w:rPr>
        <w:t>“, verklebt werden. Bei Zementestrichen wie auf der Baustelle in Essen ist auch eine lose Überlappung möglich.</w:t>
      </w:r>
    </w:p>
    <w:p w14:paraId="4827B90C" w14:textId="77777777" w:rsidR="002731A4" w:rsidRDefault="002731A4" w:rsidP="00E90AFD">
      <w:pPr>
        <w:spacing w:after="100" w:afterAutospacing="1" w:line="360" w:lineRule="auto"/>
        <w:contextualSpacing/>
        <w:jc w:val="both"/>
        <w:outlineLvl w:val="0"/>
        <w:rPr>
          <w:rFonts w:ascii="Arial" w:hAnsi="Arial" w:cs="Arial"/>
          <w:b/>
          <w:bCs/>
          <w:color w:val="000000" w:themeColor="text1"/>
          <w:kern w:val="36"/>
          <w:sz w:val="22"/>
          <w:szCs w:val="22"/>
        </w:rPr>
      </w:pPr>
    </w:p>
    <w:p w14:paraId="53DF4774" w14:textId="1C6E2254" w:rsidR="004B205D" w:rsidRDefault="004B205D" w:rsidP="00E90AFD">
      <w:pPr>
        <w:spacing w:after="100" w:afterAutospacing="1" w:line="360" w:lineRule="auto"/>
        <w:contextualSpacing/>
        <w:jc w:val="both"/>
        <w:outlineLvl w:val="0"/>
        <w:rPr>
          <w:rFonts w:ascii="Arial" w:hAnsi="Arial" w:cs="Arial"/>
          <w:b/>
          <w:bCs/>
          <w:color w:val="000000" w:themeColor="text1"/>
          <w:kern w:val="36"/>
          <w:sz w:val="22"/>
          <w:szCs w:val="22"/>
        </w:rPr>
      </w:pPr>
      <w:r>
        <w:rPr>
          <w:rFonts w:ascii="Arial" w:hAnsi="Arial" w:cs="Arial"/>
          <w:b/>
          <w:bCs/>
          <w:color w:val="000000" w:themeColor="text1"/>
          <w:kern w:val="36"/>
          <w:sz w:val="22"/>
          <w:szCs w:val="22"/>
        </w:rPr>
        <w:t>Sicher für den Heizungsbau: transparente Folienabdichtung</w:t>
      </w:r>
    </w:p>
    <w:p w14:paraId="37C502EF" w14:textId="3609259B" w:rsidR="004B205D" w:rsidRDefault="004B205D" w:rsidP="00E90AFD">
      <w:pPr>
        <w:spacing w:after="100" w:afterAutospacing="1" w:line="360" w:lineRule="auto"/>
        <w:contextualSpacing/>
        <w:jc w:val="both"/>
        <w:outlineLvl w:val="0"/>
        <w:rPr>
          <w:rFonts w:ascii="Arial" w:hAnsi="Arial" w:cs="Arial"/>
          <w:color w:val="000000" w:themeColor="text1"/>
          <w:kern w:val="36"/>
          <w:sz w:val="22"/>
          <w:szCs w:val="22"/>
        </w:rPr>
      </w:pPr>
      <w:r>
        <w:rPr>
          <w:rFonts w:ascii="Arial" w:hAnsi="Arial" w:cs="Arial"/>
          <w:color w:val="000000" w:themeColor="text1"/>
          <w:kern w:val="36"/>
          <w:sz w:val="22"/>
          <w:szCs w:val="22"/>
        </w:rPr>
        <w:t xml:space="preserve">Mario Bergmann, Baustellenleiter der </w:t>
      </w:r>
      <w:r>
        <w:rPr>
          <w:rFonts w:ascii="Arial" w:hAnsi="Arial" w:cs="Arial"/>
          <w:color w:val="000000" w:themeColor="text1"/>
          <w:sz w:val="22"/>
          <w:szCs w:val="22"/>
        </w:rPr>
        <w:t>Estrich &amp; Betonbau Wolters GmbH, berichtet von zufriedenen Mitarbeitern</w:t>
      </w:r>
      <w:r>
        <w:rPr>
          <w:rFonts w:ascii="Arial" w:hAnsi="Arial" w:cs="Arial"/>
          <w:color w:val="000000" w:themeColor="text1"/>
          <w:kern w:val="36"/>
          <w:sz w:val="22"/>
          <w:szCs w:val="22"/>
        </w:rPr>
        <w:t xml:space="preserve">, die aufgrund der Plattengröße der </w:t>
      </w:r>
      <w:r>
        <w:rPr>
          <w:rFonts w:ascii="Arial" w:hAnsi="Arial" w:cs="Arial"/>
          <w:color w:val="000000" w:themeColor="text1"/>
          <w:sz w:val="22"/>
          <w:szCs w:val="22"/>
        </w:rPr>
        <w:t>„</w:t>
      </w:r>
      <w:proofErr w:type="spellStart"/>
      <w:r>
        <w:rPr>
          <w:rFonts w:ascii="Arial" w:hAnsi="Arial" w:cs="Arial"/>
          <w:color w:val="000000" w:themeColor="text1"/>
          <w:sz w:val="22"/>
          <w:szCs w:val="22"/>
        </w:rPr>
        <w:t>Floorrock</w:t>
      </w:r>
      <w:proofErr w:type="spellEnd"/>
      <w:r>
        <w:rPr>
          <w:rFonts w:ascii="Arial" w:hAnsi="Arial" w:cs="Arial"/>
          <w:color w:val="000000" w:themeColor="text1"/>
          <w:sz w:val="22"/>
          <w:szCs w:val="22"/>
        </w:rPr>
        <w:t xml:space="preserve"> Heat CP3“ </w:t>
      </w:r>
      <w:r>
        <w:rPr>
          <w:rFonts w:ascii="Arial" w:hAnsi="Arial" w:cs="Arial"/>
          <w:color w:val="000000" w:themeColor="text1"/>
          <w:kern w:val="36"/>
          <w:sz w:val="22"/>
          <w:szCs w:val="22"/>
        </w:rPr>
        <w:t xml:space="preserve">schnell vorankamen. Auch eine vom Hersteller beigestellte transparente Schutzfolie zur Abdichtung der Plattenfugen, durch die </w:t>
      </w:r>
      <w:r w:rsidR="00E90AFD">
        <w:rPr>
          <w:rFonts w:ascii="Arial" w:hAnsi="Arial" w:cs="Arial"/>
          <w:color w:val="000000" w:themeColor="text1"/>
          <w:kern w:val="36"/>
          <w:sz w:val="22"/>
          <w:szCs w:val="22"/>
        </w:rPr>
        <w:t>das</w:t>
      </w:r>
      <w:r>
        <w:rPr>
          <w:rFonts w:ascii="Arial" w:hAnsi="Arial" w:cs="Arial"/>
          <w:color w:val="000000" w:themeColor="text1"/>
          <w:kern w:val="36"/>
          <w:sz w:val="22"/>
          <w:szCs w:val="22"/>
        </w:rPr>
        <w:t xml:space="preserve"> Verlegeraster für den Heizungsbauer sichtbar bleib</w:t>
      </w:r>
      <w:r w:rsidR="00E90AFD">
        <w:rPr>
          <w:rFonts w:ascii="Arial" w:hAnsi="Arial" w:cs="Arial"/>
          <w:color w:val="000000" w:themeColor="text1"/>
          <w:kern w:val="36"/>
          <w:sz w:val="22"/>
          <w:szCs w:val="22"/>
        </w:rPr>
        <w:t>t</w:t>
      </w:r>
      <w:r>
        <w:rPr>
          <w:rFonts w:ascii="Arial" w:hAnsi="Arial" w:cs="Arial"/>
          <w:color w:val="000000" w:themeColor="text1"/>
          <w:kern w:val="36"/>
          <w:sz w:val="22"/>
          <w:szCs w:val="22"/>
        </w:rPr>
        <w:t xml:space="preserve">, habe die Arbeit erleichtert. Diese wird </w:t>
      </w:r>
      <w:r w:rsidR="001047C6">
        <w:rPr>
          <w:rFonts w:ascii="Arial" w:hAnsi="Arial" w:cs="Arial"/>
          <w:color w:val="000000" w:themeColor="text1"/>
          <w:kern w:val="36"/>
          <w:sz w:val="22"/>
          <w:szCs w:val="22"/>
        </w:rPr>
        <w:t>demnächst</w:t>
      </w:r>
      <w:r>
        <w:rPr>
          <w:rFonts w:ascii="Arial" w:hAnsi="Arial" w:cs="Arial"/>
          <w:color w:val="000000" w:themeColor="text1"/>
          <w:kern w:val="36"/>
          <w:sz w:val="22"/>
          <w:szCs w:val="22"/>
        </w:rPr>
        <w:t xml:space="preserve"> im Standardlieferprogramm von ROCKWOOL zu finden sein, berichtet der zuständige Produktmanager, Matthias Becker: „Als Verbundprodukt soll die ‚</w:t>
      </w:r>
      <w:proofErr w:type="spellStart"/>
      <w:r>
        <w:rPr>
          <w:rFonts w:ascii="Arial" w:hAnsi="Arial" w:cs="Arial"/>
          <w:color w:val="000000" w:themeColor="text1"/>
          <w:kern w:val="36"/>
          <w:sz w:val="22"/>
          <w:szCs w:val="22"/>
        </w:rPr>
        <w:t>Floorrock</w:t>
      </w:r>
      <w:proofErr w:type="spellEnd"/>
      <w:r>
        <w:rPr>
          <w:rFonts w:ascii="Arial" w:hAnsi="Arial" w:cs="Arial"/>
          <w:color w:val="000000" w:themeColor="text1"/>
          <w:kern w:val="36"/>
          <w:sz w:val="22"/>
          <w:szCs w:val="22"/>
        </w:rPr>
        <w:t xml:space="preserve"> Heat CP3‘ den Verarbeitungsbedürfnissen der Estrichleger ebenso wie der Heizungsbauer entsprechen. Wird eine transparente statt der handelsüblichen blauen Folie </w:t>
      </w:r>
      <w:r>
        <w:rPr>
          <w:rFonts w:ascii="Arial" w:hAnsi="Arial" w:cs="Arial"/>
          <w:color w:val="000000" w:themeColor="text1"/>
          <w:kern w:val="36"/>
          <w:sz w:val="22"/>
          <w:szCs w:val="22"/>
        </w:rPr>
        <w:lastRenderedPageBreak/>
        <w:t xml:space="preserve">aufgelegt, dann erleichtert das die Positionierung der </w:t>
      </w:r>
      <w:proofErr w:type="spellStart"/>
      <w:r>
        <w:rPr>
          <w:rFonts w:ascii="Arial" w:hAnsi="Arial" w:cs="Arial"/>
          <w:color w:val="000000" w:themeColor="text1"/>
          <w:kern w:val="36"/>
          <w:sz w:val="22"/>
          <w:szCs w:val="22"/>
        </w:rPr>
        <w:t>Clipse</w:t>
      </w:r>
      <w:proofErr w:type="spellEnd"/>
      <w:r>
        <w:rPr>
          <w:rFonts w:ascii="Arial" w:hAnsi="Arial" w:cs="Arial"/>
          <w:color w:val="000000" w:themeColor="text1"/>
          <w:kern w:val="36"/>
          <w:sz w:val="22"/>
          <w:szCs w:val="22"/>
        </w:rPr>
        <w:t xml:space="preserve"> und damit den Einbau der Heizschläuche.“ </w:t>
      </w:r>
    </w:p>
    <w:p w14:paraId="1C0E63D7" w14:textId="77777777" w:rsidR="004B205D" w:rsidRDefault="004B205D" w:rsidP="00E90AFD">
      <w:pPr>
        <w:spacing w:after="100" w:afterAutospacing="1" w:line="360" w:lineRule="auto"/>
        <w:contextualSpacing/>
        <w:jc w:val="both"/>
        <w:outlineLvl w:val="0"/>
        <w:rPr>
          <w:rFonts w:ascii="Arial" w:hAnsi="Arial" w:cs="Arial"/>
          <w:color w:val="000000" w:themeColor="text1"/>
          <w:kern w:val="36"/>
          <w:sz w:val="22"/>
          <w:szCs w:val="22"/>
        </w:rPr>
      </w:pPr>
    </w:p>
    <w:p w14:paraId="6F1900DA" w14:textId="77777777" w:rsidR="004B205D" w:rsidRDefault="004B205D" w:rsidP="00E90AFD">
      <w:pPr>
        <w:spacing w:after="100" w:afterAutospacing="1" w:line="360" w:lineRule="auto"/>
        <w:contextualSpacing/>
        <w:jc w:val="both"/>
        <w:outlineLvl w:val="0"/>
        <w:rPr>
          <w:rFonts w:ascii="Arial" w:hAnsi="Arial" w:cs="Arial"/>
          <w:b/>
          <w:bCs/>
          <w:color w:val="000000" w:themeColor="text1"/>
          <w:kern w:val="36"/>
          <w:sz w:val="22"/>
          <w:szCs w:val="22"/>
        </w:rPr>
      </w:pPr>
      <w:r>
        <w:rPr>
          <w:rFonts w:ascii="Arial" w:hAnsi="Arial" w:cs="Arial"/>
          <w:b/>
          <w:bCs/>
          <w:color w:val="000000" w:themeColor="text1"/>
          <w:kern w:val="36"/>
          <w:sz w:val="22"/>
          <w:szCs w:val="22"/>
        </w:rPr>
        <w:t>Zuverlässige Abdichtung unter Estrich</w:t>
      </w:r>
    </w:p>
    <w:p w14:paraId="2D428B8E" w14:textId="38BE6C54" w:rsidR="004B205D" w:rsidRDefault="004B205D" w:rsidP="00E90AFD">
      <w:pPr>
        <w:spacing w:after="100" w:afterAutospacing="1" w:line="360" w:lineRule="auto"/>
        <w:contextualSpacing/>
        <w:jc w:val="both"/>
        <w:outlineLvl w:val="0"/>
        <w:rPr>
          <w:rFonts w:ascii="Arial" w:hAnsi="Arial" w:cs="Arial"/>
          <w:color w:val="000000" w:themeColor="text1"/>
          <w:kern w:val="36"/>
          <w:sz w:val="22"/>
          <w:szCs w:val="22"/>
        </w:rPr>
      </w:pPr>
      <w:r>
        <w:rPr>
          <w:rFonts w:ascii="Arial" w:hAnsi="Arial" w:cs="Arial"/>
          <w:color w:val="000000" w:themeColor="text1"/>
          <w:kern w:val="36"/>
          <w:sz w:val="22"/>
          <w:szCs w:val="22"/>
        </w:rPr>
        <w:t xml:space="preserve">In allen größeren Räumen des Schulersatzbaus ersparte der Einsatz der Folie das Abkleben der Fugen zwischen den Dämmstoffplatten vor dem Einbringen des Estrichs. In kleineren Räumen, für die der Folienzuschnitt zeitaufwändiger gewesen wäre, wurden die Fugen zwischen den Platten und die Anschlussfugen zu den aufgehenden Bauteilen klassisch mit </w:t>
      </w:r>
      <w:r w:rsidR="00C648D1">
        <w:rPr>
          <w:rFonts w:ascii="Arial" w:hAnsi="Arial" w:cs="Arial"/>
          <w:color w:val="000000" w:themeColor="text1"/>
          <w:kern w:val="36"/>
          <w:sz w:val="22"/>
          <w:szCs w:val="22"/>
        </w:rPr>
        <w:t xml:space="preserve">einem </w:t>
      </w:r>
      <w:r>
        <w:rPr>
          <w:rFonts w:ascii="Arial" w:hAnsi="Arial" w:cs="Arial"/>
          <w:color w:val="000000" w:themeColor="text1"/>
          <w:kern w:val="36"/>
          <w:sz w:val="22"/>
          <w:szCs w:val="22"/>
        </w:rPr>
        <w:t xml:space="preserve">Klebeband geschlossen. Produktmanager Becker ergänzt: „Wenn Fließestrich zum Einsatz kommt, sollte generell mit Abdeckfolien </w:t>
      </w:r>
      <w:r w:rsidR="001052D4">
        <w:rPr>
          <w:rFonts w:ascii="Arial" w:hAnsi="Arial" w:cs="Arial"/>
          <w:color w:val="000000" w:themeColor="text1"/>
          <w:kern w:val="36"/>
          <w:sz w:val="22"/>
          <w:szCs w:val="22"/>
        </w:rPr>
        <w:t>ge</w:t>
      </w:r>
      <w:r>
        <w:rPr>
          <w:rFonts w:ascii="Arial" w:hAnsi="Arial" w:cs="Arial"/>
          <w:color w:val="000000" w:themeColor="text1"/>
          <w:kern w:val="36"/>
          <w:sz w:val="22"/>
          <w:szCs w:val="22"/>
        </w:rPr>
        <w:t xml:space="preserve">arbeitet werden, um das Eindringen von Estrich in die Fugen der Dämmplatten </w:t>
      </w:r>
      <w:r w:rsidR="00E90AFD">
        <w:rPr>
          <w:rFonts w:ascii="Arial" w:hAnsi="Arial" w:cs="Arial"/>
          <w:color w:val="000000" w:themeColor="text1"/>
          <w:kern w:val="36"/>
          <w:sz w:val="22"/>
          <w:szCs w:val="22"/>
        </w:rPr>
        <w:t xml:space="preserve">zuverlässig zu vermeiden </w:t>
      </w:r>
      <w:r>
        <w:rPr>
          <w:rFonts w:ascii="Arial" w:hAnsi="Arial" w:cs="Arial"/>
          <w:color w:val="000000" w:themeColor="text1"/>
          <w:kern w:val="36"/>
          <w:sz w:val="22"/>
          <w:szCs w:val="22"/>
        </w:rPr>
        <w:t>und damit das Risiko von Schallbrücken zu minimieren.“</w:t>
      </w:r>
    </w:p>
    <w:p w14:paraId="6CF090D6" w14:textId="77777777" w:rsidR="004B205D" w:rsidRDefault="004B205D" w:rsidP="00E90AFD">
      <w:pPr>
        <w:spacing w:after="100" w:afterAutospacing="1" w:line="360" w:lineRule="auto"/>
        <w:contextualSpacing/>
        <w:jc w:val="both"/>
        <w:outlineLvl w:val="0"/>
        <w:rPr>
          <w:rFonts w:ascii="Arial" w:hAnsi="Arial" w:cs="Arial"/>
          <w:color w:val="000000" w:themeColor="text1"/>
          <w:kern w:val="36"/>
          <w:sz w:val="22"/>
          <w:szCs w:val="22"/>
        </w:rPr>
      </w:pPr>
    </w:p>
    <w:p w14:paraId="63F1622B" w14:textId="77777777" w:rsidR="004B205D" w:rsidRDefault="004B205D" w:rsidP="00E90AFD">
      <w:pPr>
        <w:spacing w:line="360" w:lineRule="auto"/>
        <w:jc w:val="both"/>
        <w:rPr>
          <w:rFonts w:ascii="Arial" w:hAnsi="Arial" w:cs="Arial"/>
          <w:b/>
          <w:bCs/>
          <w:color w:val="000000" w:themeColor="text1"/>
          <w:kern w:val="36"/>
          <w:sz w:val="22"/>
          <w:szCs w:val="22"/>
        </w:rPr>
      </w:pPr>
      <w:r>
        <w:rPr>
          <w:rFonts w:ascii="Arial" w:hAnsi="Arial" w:cs="Arial"/>
          <w:b/>
          <w:bCs/>
          <w:color w:val="000000" w:themeColor="text1"/>
          <w:kern w:val="36"/>
          <w:sz w:val="22"/>
          <w:szCs w:val="22"/>
        </w:rPr>
        <w:t xml:space="preserve">Starker Halt für </w:t>
      </w:r>
      <w:proofErr w:type="spellStart"/>
      <w:r>
        <w:rPr>
          <w:rFonts w:ascii="Arial" w:hAnsi="Arial" w:cs="Arial"/>
          <w:b/>
          <w:bCs/>
          <w:color w:val="000000" w:themeColor="text1"/>
          <w:kern w:val="36"/>
          <w:sz w:val="22"/>
          <w:szCs w:val="22"/>
        </w:rPr>
        <w:t>Rohrclipse</w:t>
      </w:r>
      <w:proofErr w:type="spellEnd"/>
    </w:p>
    <w:p w14:paraId="3E4FF259" w14:textId="7E7692C8" w:rsidR="004B205D" w:rsidRDefault="004B205D" w:rsidP="00E90AFD">
      <w:pPr>
        <w:spacing w:line="360" w:lineRule="auto"/>
        <w:jc w:val="both"/>
        <w:rPr>
          <w:rFonts w:ascii="Arial" w:hAnsi="Arial" w:cs="Arial"/>
          <w:color w:val="000000" w:themeColor="text1"/>
          <w:kern w:val="36"/>
          <w:sz w:val="22"/>
          <w:szCs w:val="22"/>
        </w:rPr>
      </w:pPr>
      <w:r>
        <w:rPr>
          <w:rFonts w:ascii="Arial" w:hAnsi="Arial" w:cs="Arial"/>
          <w:color w:val="000000" w:themeColor="text1"/>
          <w:kern w:val="36"/>
          <w:sz w:val="22"/>
          <w:szCs w:val="22"/>
        </w:rPr>
        <w:t xml:space="preserve">Auch Thomas </w:t>
      </w:r>
      <w:proofErr w:type="spellStart"/>
      <w:r>
        <w:rPr>
          <w:rFonts w:ascii="Arial" w:hAnsi="Arial" w:cs="Arial"/>
          <w:color w:val="000000" w:themeColor="text1"/>
          <w:kern w:val="36"/>
          <w:sz w:val="22"/>
          <w:szCs w:val="22"/>
        </w:rPr>
        <w:t>Kochainski</w:t>
      </w:r>
      <w:proofErr w:type="spellEnd"/>
      <w:r>
        <w:rPr>
          <w:rFonts w:ascii="Arial" w:hAnsi="Arial" w:cs="Arial"/>
          <w:color w:val="000000" w:themeColor="text1"/>
          <w:kern w:val="36"/>
          <w:sz w:val="22"/>
          <w:szCs w:val="22"/>
        </w:rPr>
        <w:t xml:space="preserve">, Baustellenleiter der SH Holz &amp; </w:t>
      </w:r>
      <w:r w:rsidRPr="00425622">
        <w:rPr>
          <w:rFonts w:ascii="Arial" w:hAnsi="Arial" w:cs="Arial"/>
          <w:kern w:val="36"/>
          <w:sz w:val="22"/>
          <w:szCs w:val="22"/>
        </w:rPr>
        <w:t>Modulbau</w:t>
      </w:r>
      <w:r w:rsidR="001D0A2C" w:rsidRPr="00425622">
        <w:rPr>
          <w:rFonts w:ascii="Arial" w:hAnsi="Arial" w:cs="Arial"/>
          <w:kern w:val="36"/>
          <w:sz w:val="22"/>
          <w:szCs w:val="22"/>
        </w:rPr>
        <w:t xml:space="preserve"> GmbH</w:t>
      </w:r>
      <w:r w:rsidRPr="00425622">
        <w:rPr>
          <w:rFonts w:ascii="Arial" w:hAnsi="Arial" w:cs="Arial"/>
          <w:kern w:val="36"/>
          <w:sz w:val="22"/>
          <w:szCs w:val="22"/>
        </w:rPr>
        <w:t xml:space="preserve">, </w:t>
      </w:r>
      <w:r>
        <w:rPr>
          <w:rFonts w:ascii="Arial" w:hAnsi="Arial" w:cs="Arial"/>
          <w:color w:val="000000" w:themeColor="text1"/>
          <w:kern w:val="36"/>
          <w:sz w:val="22"/>
          <w:szCs w:val="22"/>
        </w:rPr>
        <w:t>spricht von überzeugenden Verarbeitungseigenschaften: „Estrichleger und Heizungsbauer waren gleichermaßen begeistert.“ Die neue „</w:t>
      </w:r>
      <w:proofErr w:type="spellStart"/>
      <w:r>
        <w:rPr>
          <w:rFonts w:ascii="Arial" w:hAnsi="Arial" w:cs="Arial"/>
          <w:color w:val="000000" w:themeColor="text1"/>
          <w:kern w:val="36"/>
          <w:sz w:val="22"/>
          <w:szCs w:val="22"/>
        </w:rPr>
        <w:t>Floorrock</w:t>
      </w:r>
      <w:proofErr w:type="spellEnd"/>
      <w:r>
        <w:rPr>
          <w:rFonts w:ascii="Arial" w:hAnsi="Arial" w:cs="Arial"/>
          <w:color w:val="000000" w:themeColor="text1"/>
          <w:kern w:val="36"/>
          <w:sz w:val="22"/>
          <w:szCs w:val="22"/>
        </w:rPr>
        <w:t xml:space="preserve"> Heat CP3“ verfüge über eine hohe Druckstabilität und die </w:t>
      </w:r>
      <w:proofErr w:type="spellStart"/>
      <w:r>
        <w:rPr>
          <w:rFonts w:ascii="Arial" w:hAnsi="Arial" w:cs="Arial"/>
          <w:color w:val="000000" w:themeColor="text1"/>
          <w:kern w:val="36"/>
          <w:sz w:val="22"/>
          <w:szCs w:val="22"/>
        </w:rPr>
        <w:t>Rohrclipse</w:t>
      </w:r>
      <w:proofErr w:type="spellEnd"/>
      <w:r>
        <w:rPr>
          <w:rFonts w:ascii="Arial" w:hAnsi="Arial" w:cs="Arial"/>
          <w:color w:val="000000" w:themeColor="text1"/>
          <w:kern w:val="36"/>
          <w:sz w:val="22"/>
          <w:szCs w:val="22"/>
        </w:rPr>
        <w:t xml:space="preserve"> für die Heizungsschläuche seien leicht zu setzen, aber sofort auszugsfest, so das Feedback der Monteure vom Installationsfachbetrieb Kleine-Ruse aus Gronau. „Die Abdichtung auf der Oberseite der Platten ist leicht zu durchdringen, haben sie mir berichtet, verhindert aber ein Ausziehen der </w:t>
      </w:r>
      <w:proofErr w:type="spellStart"/>
      <w:r>
        <w:rPr>
          <w:rFonts w:ascii="Arial" w:hAnsi="Arial" w:cs="Arial"/>
          <w:color w:val="000000" w:themeColor="text1"/>
          <w:kern w:val="36"/>
          <w:sz w:val="22"/>
          <w:szCs w:val="22"/>
        </w:rPr>
        <w:t>Clipse</w:t>
      </w:r>
      <w:proofErr w:type="spellEnd"/>
      <w:r>
        <w:rPr>
          <w:rFonts w:ascii="Arial" w:hAnsi="Arial" w:cs="Arial"/>
          <w:color w:val="000000" w:themeColor="text1"/>
          <w:kern w:val="36"/>
          <w:sz w:val="22"/>
          <w:szCs w:val="22"/>
        </w:rPr>
        <w:t xml:space="preserve"> zuverlässig.“</w:t>
      </w:r>
    </w:p>
    <w:p w14:paraId="69C702E3" w14:textId="77777777" w:rsidR="00E90AFD" w:rsidRDefault="00E90AFD" w:rsidP="00E90AFD">
      <w:pPr>
        <w:spacing w:line="360" w:lineRule="auto"/>
        <w:jc w:val="both"/>
        <w:rPr>
          <w:rFonts w:ascii="Arial" w:hAnsi="Arial" w:cs="Arial"/>
          <w:b/>
          <w:bCs/>
          <w:color w:val="000000" w:themeColor="text1"/>
          <w:kern w:val="36"/>
          <w:sz w:val="22"/>
          <w:szCs w:val="22"/>
        </w:rPr>
      </w:pPr>
    </w:p>
    <w:p w14:paraId="5750F9B7" w14:textId="1A237A4C" w:rsidR="004B205D" w:rsidRDefault="00C272BD" w:rsidP="00E90AFD">
      <w:pPr>
        <w:spacing w:line="360" w:lineRule="auto"/>
        <w:jc w:val="both"/>
        <w:rPr>
          <w:rFonts w:ascii="Arial" w:hAnsi="Arial" w:cs="Arial"/>
          <w:b/>
          <w:bCs/>
          <w:color w:val="000000" w:themeColor="text1"/>
          <w:kern w:val="36"/>
          <w:sz w:val="22"/>
          <w:szCs w:val="22"/>
        </w:rPr>
      </w:pPr>
      <w:r>
        <w:rPr>
          <w:rFonts w:ascii="Arial" w:hAnsi="Arial" w:cs="Arial"/>
          <w:b/>
          <w:bCs/>
          <w:color w:val="000000" w:themeColor="text1"/>
          <w:kern w:val="36"/>
          <w:sz w:val="22"/>
          <w:szCs w:val="22"/>
        </w:rPr>
        <w:t>Hand in Hand</w:t>
      </w:r>
    </w:p>
    <w:p w14:paraId="5888C9C8" w14:textId="6B0C2C6B" w:rsidR="004B205D" w:rsidRDefault="004B205D" w:rsidP="000D6C03">
      <w:pPr>
        <w:spacing w:after="100" w:afterAutospacing="1" w:line="360" w:lineRule="auto"/>
        <w:jc w:val="both"/>
        <w:outlineLvl w:val="0"/>
        <w:rPr>
          <w:rFonts w:ascii="Arial" w:hAnsi="Arial" w:cs="Arial"/>
          <w:color w:val="000000" w:themeColor="text1"/>
          <w:kern w:val="36"/>
          <w:sz w:val="22"/>
          <w:szCs w:val="22"/>
        </w:rPr>
      </w:pPr>
      <w:r>
        <w:rPr>
          <w:rFonts w:ascii="Arial" w:hAnsi="Arial" w:cs="Arial"/>
          <w:color w:val="000000" w:themeColor="text1"/>
          <w:kern w:val="36"/>
          <w:sz w:val="22"/>
          <w:szCs w:val="22"/>
        </w:rPr>
        <w:t xml:space="preserve">Für Projektleiter </w:t>
      </w:r>
      <w:r w:rsidR="003A2F91">
        <w:rPr>
          <w:rFonts w:ascii="Arial" w:hAnsi="Arial" w:cs="Arial"/>
          <w:color w:val="000000" w:themeColor="text1"/>
          <w:kern w:val="36"/>
          <w:sz w:val="22"/>
          <w:szCs w:val="22"/>
        </w:rPr>
        <w:t xml:space="preserve">Ralf </w:t>
      </w:r>
      <w:r>
        <w:rPr>
          <w:rFonts w:ascii="Arial" w:hAnsi="Arial" w:cs="Arial"/>
          <w:color w:val="000000" w:themeColor="text1"/>
          <w:kern w:val="36"/>
          <w:sz w:val="22"/>
          <w:szCs w:val="22"/>
        </w:rPr>
        <w:t>Kölker avancierte die „</w:t>
      </w:r>
      <w:proofErr w:type="spellStart"/>
      <w:r>
        <w:rPr>
          <w:rFonts w:ascii="Arial" w:hAnsi="Arial" w:cs="Arial"/>
          <w:color w:val="000000" w:themeColor="text1"/>
          <w:kern w:val="36"/>
          <w:sz w:val="22"/>
          <w:szCs w:val="22"/>
        </w:rPr>
        <w:t>Floorrock</w:t>
      </w:r>
      <w:proofErr w:type="spellEnd"/>
      <w:r>
        <w:rPr>
          <w:rFonts w:ascii="Arial" w:hAnsi="Arial" w:cs="Arial"/>
          <w:color w:val="000000" w:themeColor="text1"/>
          <w:kern w:val="36"/>
          <w:sz w:val="22"/>
          <w:szCs w:val="22"/>
        </w:rPr>
        <w:t xml:space="preserve"> Heat CP3“ bereits im Vorfeld der Verarbeitung zum Favoriten: „Wir haben </w:t>
      </w:r>
      <w:r w:rsidR="00C272BD">
        <w:rPr>
          <w:rFonts w:ascii="Arial" w:hAnsi="Arial" w:cs="Arial"/>
          <w:color w:val="000000" w:themeColor="text1"/>
          <w:kern w:val="36"/>
          <w:sz w:val="22"/>
          <w:szCs w:val="22"/>
        </w:rPr>
        <w:t>dank einer sehr guten Abstimmung mit unserem Fachhändler und der DEUTSCHEN ROCKWOOL die Ware</w:t>
      </w:r>
      <w:r>
        <w:rPr>
          <w:rFonts w:ascii="Arial" w:hAnsi="Arial" w:cs="Arial"/>
          <w:color w:val="000000" w:themeColor="text1"/>
          <w:kern w:val="36"/>
          <w:sz w:val="22"/>
          <w:szCs w:val="22"/>
        </w:rPr>
        <w:t xml:space="preserve"> </w:t>
      </w:r>
      <w:r w:rsidR="00C272BD">
        <w:rPr>
          <w:rFonts w:ascii="Arial" w:hAnsi="Arial" w:cs="Arial"/>
          <w:color w:val="000000" w:themeColor="text1"/>
          <w:kern w:val="36"/>
          <w:sz w:val="22"/>
          <w:szCs w:val="22"/>
        </w:rPr>
        <w:t>innerhalb weniger</w:t>
      </w:r>
      <w:r>
        <w:rPr>
          <w:rFonts w:ascii="Arial" w:hAnsi="Arial" w:cs="Arial"/>
          <w:color w:val="000000" w:themeColor="text1"/>
          <w:kern w:val="36"/>
          <w:sz w:val="22"/>
          <w:szCs w:val="22"/>
        </w:rPr>
        <w:t xml:space="preserve"> Tage auf der Baustelle</w:t>
      </w:r>
      <w:r w:rsidR="00C272BD">
        <w:rPr>
          <w:rFonts w:ascii="Arial" w:hAnsi="Arial" w:cs="Arial"/>
          <w:color w:val="000000" w:themeColor="text1"/>
          <w:kern w:val="36"/>
          <w:sz w:val="22"/>
          <w:szCs w:val="22"/>
        </w:rPr>
        <w:t xml:space="preserve"> gehabt</w:t>
      </w:r>
      <w:r>
        <w:rPr>
          <w:rFonts w:ascii="Arial" w:hAnsi="Arial" w:cs="Arial"/>
          <w:color w:val="000000" w:themeColor="text1"/>
          <w:kern w:val="36"/>
          <w:sz w:val="22"/>
          <w:szCs w:val="22"/>
        </w:rPr>
        <w:t xml:space="preserve">. Angesichts des fixen Fertigstellungstermins, den wir halten müssen, </w:t>
      </w:r>
      <w:r w:rsidR="00C272BD">
        <w:rPr>
          <w:rFonts w:ascii="Arial" w:hAnsi="Arial" w:cs="Arial"/>
          <w:color w:val="000000" w:themeColor="text1"/>
          <w:kern w:val="36"/>
          <w:sz w:val="22"/>
          <w:szCs w:val="22"/>
        </w:rPr>
        <w:t>hat uns das sehr geholfen</w:t>
      </w:r>
      <w:r>
        <w:rPr>
          <w:rFonts w:ascii="Arial" w:hAnsi="Arial" w:cs="Arial"/>
          <w:color w:val="000000" w:themeColor="text1"/>
          <w:kern w:val="36"/>
          <w:sz w:val="22"/>
          <w:szCs w:val="22"/>
        </w:rPr>
        <w:t>.“ Produktmanager Becker erklärt, dass im Werk Gladbeck der DEUTSCHEN ROCKWOOL eine spezielle Fertigungslinie für die „</w:t>
      </w:r>
      <w:proofErr w:type="spellStart"/>
      <w:r>
        <w:rPr>
          <w:rFonts w:ascii="Arial" w:hAnsi="Arial" w:cs="Arial"/>
          <w:color w:val="000000" w:themeColor="text1"/>
          <w:kern w:val="36"/>
          <w:sz w:val="22"/>
          <w:szCs w:val="22"/>
        </w:rPr>
        <w:t>Floorrock</w:t>
      </w:r>
      <w:proofErr w:type="spellEnd"/>
      <w:r>
        <w:rPr>
          <w:rFonts w:ascii="Arial" w:hAnsi="Arial" w:cs="Arial"/>
          <w:color w:val="000000" w:themeColor="text1"/>
          <w:kern w:val="36"/>
          <w:sz w:val="22"/>
          <w:szCs w:val="22"/>
        </w:rPr>
        <w:t xml:space="preserve"> </w:t>
      </w:r>
      <w:r>
        <w:rPr>
          <w:rFonts w:ascii="Arial" w:hAnsi="Arial" w:cs="Arial"/>
          <w:color w:val="000000" w:themeColor="text1"/>
          <w:kern w:val="36"/>
          <w:sz w:val="22"/>
          <w:szCs w:val="22"/>
        </w:rPr>
        <w:lastRenderedPageBreak/>
        <w:t xml:space="preserve">Heat CP3“ genutzt werden könne, die </w:t>
      </w:r>
      <w:r w:rsidR="00C272BD">
        <w:rPr>
          <w:rFonts w:ascii="Arial" w:hAnsi="Arial" w:cs="Arial"/>
          <w:color w:val="000000" w:themeColor="text1"/>
          <w:kern w:val="36"/>
          <w:sz w:val="22"/>
          <w:szCs w:val="22"/>
        </w:rPr>
        <w:t xml:space="preserve">in Einzelfällen auch sehr kurze </w:t>
      </w:r>
      <w:r>
        <w:rPr>
          <w:rFonts w:ascii="Arial" w:hAnsi="Arial" w:cs="Arial"/>
          <w:color w:val="000000" w:themeColor="text1"/>
          <w:kern w:val="36"/>
          <w:sz w:val="22"/>
          <w:szCs w:val="22"/>
        </w:rPr>
        <w:t>Lieferzeiten möglich mache.</w:t>
      </w:r>
    </w:p>
    <w:p w14:paraId="12B1D181" w14:textId="77777777" w:rsidR="004B205D" w:rsidRDefault="004B205D" w:rsidP="000D6C03">
      <w:pPr>
        <w:spacing w:after="100" w:afterAutospacing="1" w:line="360" w:lineRule="auto"/>
        <w:contextualSpacing/>
        <w:jc w:val="both"/>
        <w:outlineLvl w:val="0"/>
        <w:rPr>
          <w:rFonts w:ascii="Arial" w:hAnsi="Arial" w:cs="Arial"/>
          <w:b/>
          <w:bCs/>
          <w:color w:val="000000" w:themeColor="text1"/>
          <w:kern w:val="36"/>
          <w:sz w:val="22"/>
          <w:szCs w:val="22"/>
        </w:rPr>
      </w:pPr>
      <w:r>
        <w:rPr>
          <w:rFonts w:ascii="Arial" w:hAnsi="Arial" w:cs="Arial"/>
          <w:b/>
          <w:bCs/>
          <w:color w:val="000000" w:themeColor="text1"/>
          <w:kern w:val="36"/>
          <w:sz w:val="22"/>
          <w:szCs w:val="22"/>
        </w:rPr>
        <w:t>Starke Beratung</w:t>
      </w:r>
    </w:p>
    <w:p w14:paraId="4ABEFF28" w14:textId="77777777" w:rsidR="004B205D" w:rsidRDefault="004B205D" w:rsidP="00E90AFD">
      <w:pPr>
        <w:spacing w:after="100" w:afterAutospacing="1" w:line="360" w:lineRule="auto"/>
        <w:contextualSpacing/>
        <w:jc w:val="both"/>
        <w:outlineLvl w:val="0"/>
        <w:rPr>
          <w:rFonts w:ascii="Arial" w:hAnsi="Arial" w:cs="Arial"/>
          <w:color w:val="000000" w:themeColor="text1"/>
          <w:kern w:val="36"/>
          <w:sz w:val="22"/>
          <w:szCs w:val="22"/>
        </w:rPr>
      </w:pPr>
      <w:r>
        <w:rPr>
          <w:rFonts w:ascii="Arial" w:hAnsi="Arial" w:cs="Arial"/>
          <w:color w:val="000000" w:themeColor="text1"/>
          <w:kern w:val="36"/>
          <w:sz w:val="22"/>
          <w:szCs w:val="22"/>
        </w:rPr>
        <w:t xml:space="preserve">Rene Winkes, Projektplaner bei der </w:t>
      </w:r>
      <w:r>
        <w:rPr>
          <w:rFonts w:ascii="Arial" w:hAnsi="Arial" w:cs="Arial"/>
          <w:color w:val="000000" w:themeColor="text1"/>
          <w:sz w:val="22"/>
          <w:szCs w:val="22"/>
        </w:rPr>
        <w:t xml:space="preserve">Estrich &amp; Betonbau Wolters GmbH aus </w:t>
      </w:r>
      <w:proofErr w:type="spellStart"/>
      <w:r>
        <w:rPr>
          <w:rFonts w:ascii="Arial" w:hAnsi="Arial" w:cs="Arial"/>
          <w:color w:val="000000" w:themeColor="text1"/>
          <w:sz w:val="22"/>
          <w:szCs w:val="22"/>
        </w:rPr>
        <w:t>Geeste</w:t>
      </w:r>
      <w:proofErr w:type="spellEnd"/>
      <w:r>
        <w:rPr>
          <w:rFonts w:ascii="Arial" w:hAnsi="Arial" w:cs="Arial"/>
          <w:color w:val="000000" w:themeColor="text1"/>
          <w:sz w:val="22"/>
          <w:szCs w:val="22"/>
        </w:rPr>
        <w:t>, lobt die telefonische Beratung und Vor-Ort-Betreuung durch die DEUTSCHE ROCKWOOL: „Wenn man ein Produkt zum ersten Mal verarbeitet, hat man naturgemäß mehr Fragen als üblich. Da ist es angenehm, wenn die Fachleute erreichbar sind und engagiert unterstützen.“</w:t>
      </w:r>
      <w:r>
        <w:rPr>
          <w:rFonts w:ascii="Arial" w:hAnsi="Arial" w:cs="Arial"/>
          <w:color w:val="000000" w:themeColor="text1"/>
          <w:kern w:val="36"/>
          <w:sz w:val="22"/>
          <w:szCs w:val="22"/>
        </w:rPr>
        <w:t xml:space="preserve"> Belegt wurden die mit „</w:t>
      </w:r>
      <w:proofErr w:type="spellStart"/>
      <w:r>
        <w:rPr>
          <w:rFonts w:ascii="Arial" w:hAnsi="Arial" w:cs="Arial"/>
          <w:color w:val="000000" w:themeColor="text1"/>
          <w:kern w:val="36"/>
          <w:sz w:val="22"/>
          <w:szCs w:val="22"/>
        </w:rPr>
        <w:t>Floorrock</w:t>
      </w:r>
      <w:proofErr w:type="spellEnd"/>
      <w:r>
        <w:rPr>
          <w:rFonts w:ascii="Arial" w:hAnsi="Arial" w:cs="Arial"/>
          <w:color w:val="000000" w:themeColor="text1"/>
          <w:kern w:val="36"/>
          <w:sz w:val="22"/>
          <w:szCs w:val="22"/>
        </w:rPr>
        <w:t>“ und Zementestrich erstellten Heiz-Böden des Schulersatzbaus in Essen überwiegend mit Industrieparkett. Mensa und Treppenhaus erhielten einen Belag aus Betonwerkstein.</w:t>
      </w:r>
    </w:p>
    <w:p w14:paraId="1C4F6B57" w14:textId="77777777" w:rsidR="004B205D" w:rsidRDefault="004B205D" w:rsidP="00E90AFD">
      <w:pPr>
        <w:spacing w:after="100" w:afterAutospacing="1" w:line="360" w:lineRule="auto"/>
        <w:contextualSpacing/>
        <w:jc w:val="both"/>
        <w:outlineLvl w:val="0"/>
        <w:rPr>
          <w:rFonts w:ascii="Arial" w:hAnsi="Arial" w:cs="Arial"/>
          <w:color w:val="000000" w:themeColor="text1"/>
          <w:kern w:val="36"/>
          <w:sz w:val="22"/>
          <w:szCs w:val="22"/>
        </w:rPr>
      </w:pPr>
    </w:p>
    <w:p w14:paraId="2DD598DC" w14:textId="77777777" w:rsidR="004B205D" w:rsidRDefault="004B205D" w:rsidP="00E90AFD">
      <w:pPr>
        <w:spacing w:line="360" w:lineRule="auto"/>
        <w:jc w:val="both"/>
        <w:rPr>
          <w:rFonts w:ascii="Arial" w:eastAsiaTheme="minorHAnsi" w:hAnsi="Arial" w:cs="Arial"/>
          <w:b/>
          <w:bCs/>
          <w:color w:val="000000" w:themeColor="text1"/>
          <w:kern w:val="2"/>
          <w:sz w:val="22"/>
          <w:szCs w:val="22"/>
          <w:lang w:eastAsia="en-US"/>
          <w14:ligatures w14:val="standardContextual"/>
        </w:rPr>
      </w:pPr>
      <w:r>
        <w:rPr>
          <w:rFonts w:ascii="Arial" w:hAnsi="Arial" w:cs="Arial"/>
          <w:b/>
          <w:bCs/>
          <w:color w:val="000000" w:themeColor="text1"/>
          <w:sz w:val="22"/>
          <w:szCs w:val="22"/>
        </w:rPr>
        <w:t>Steinwolle in Fußbodenkonstruktionen</w:t>
      </w:r>
    </w:p>
    <w:p w14:paraId="3A84E3A5" w14:textId="7C4E92E0" w:rsidR="00D2677F" w:rsidRPr="00A94774" w:rsidRDefault="004B205D" w:rsidP="00E90AFD">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Mehr Informationen zur </w:t>
      </w:r>
      <w:r>
        <w:rPr>
          <w:rFonts w:ascii="Arial" w:hAnsi="Arial" w:cs="Arial"/>
          <w:color w:val="000000" w:themeColor="text1"/>
          <w:kern w:val="36"/>
          <w:sz w:val="22"/>
          <w:szCs w:val="22"/>
        </w:rPr>
        <w:t>„</w:t>
      </w:r>
      <w:proofErr w:type="spellStart"/>
      <w:r>
        <w:rPr>
          <w:rFonts w:ascii="Arial" w:hAnsi="Arial" w:cs="Arial"/>
          <w:color w:val="000000" w:themeColor="text1"/>
          <w:kern w:val="36"/>
          <w:sz w:val="22"/>
          <w:szCs w:val="22"/>
        </w:rPr>
        <w:t>Floorrock</w:t>
      </w:r>
      <w:proofErr w:type="spellEnd"/>
      <w:r>
        <w:rPr>
          <w:rFonts w:ascii="Arial" w:hAnsi="Arial" w:cs="Arial"/>
          <w:color w:val="000000" w:themeColor="text1"/>
          <w:kern w:val="36"/>
          <w:sz w:val="22"/>
          <w:szCs w:val="22"/>
        </w:rPr>
        <w:t xml:space="preserve"> Heat CP3“ </w:t>
      </w:r>
      <w:r>
        <w:rPr>
          <w:rFonts w:ascii="Arial" w:hAnsi="Arial" w:cs="Arial"/>
          <w:color w:val="000000" w:themeColor="text1"/>
          <w:sz w:val="22"/>
          <w:szCs w:val="22"/>
        </w:rPr>
        <w:t xml:space="preserve">und allgemeinen Fragen der Trittschalldämmung mit Steinwolle finden sich auf </w:t>
      </w:r>
      <w:hyperlink r:id="rId11" w:history="1">
        <w:r w:rsidRPr="00E860C3">
          <w:rPr>
            <w:rStyle w:val="Hyperlink"/>
            <w:rFonts w:ascii="Arial" w:hAnsi="Arial" w:cs="Arial"/>
            <w:color w:val="000000" w:themeColor="text1"/>
            <w:sz w:val="22"/>
            <w:szCs w:val="22"/>
            <w:u w:val="none"/>
          </w:rPr>
          <w:t>www.rockwool.de/trittschall</w:t>
        </w:r>
      </w:hyperlink>
      <w:r>
        <w:rPr>
          <w:rFonts w:ascii="Arial" w:hAnsi="Arial" w:cs="Arial"/>
          <w:color w:val="000000" w:themeColor="text1"/>
          <w:sz w:val="22"/>
          <w:szCs w:val="22"/>
        </w:rPr>
        <w:t xml:space="preserve"> sowie in einer neuen Gesamtbroschüre zu Dämmsystemen der DEUTSCHEN ROCKWOOL für Fußbodenkonstruktionen. Diese steht auf der Website zum Download bereit und informiert zum Einsatz von Steinwolle-Dämmplatten unter Estrichmörteln und -massen, unter Trockenestrichen, in Fußbodenaufbauten bei Holzbalkendecken und als Verbundsystem für den Aufbau mit Flächenheizung. </w:t>
      </w:r>
    </w:p>
    <w:p w14:paraId="6A9C59AD" w14:textId="77777777" w:rsidR="00E90AFD" w:rsidRDefault="00E90AFD" w:rsidP="00E90AFD">
      <w:pPr>
        <w:spacing w:line="360" w:lineRule="auto"/>
        <w:jc w:val="both"/>
        <w:rPr>
          <w:rFonts w:ascii="Arial" w:hAnsi="Arial" w:cs="Arial"/>
          <w:b/>
          <w:bCs/>
          <w:sz w:val="22"/>
          <w:szCs w:val="22"/>
        </w:rPr>
      </w:pPr>
    </w:p>
    <w:p w14:paraId="171E058A" w14:textId="12C6AB0A" w:rsidR="00D2677F" w:rsidRPr="00D95B7E" w:rsidRDefault="00D2677F" w:rsidP="00E90AFD">
      <w:pPr>
        <w:spacing w:line="360" w:lineRule="auto"/>
        <w:jc w:val="both"/>
        <w:rPr>
          <w:rFonts w:ascii="Arial" w:hAnsi="Arial" w:cs="Arial"/>
          <w:b/>
          <w:bCs/>
          <w:sz w:val="22"/>
          <w:szCs w:val="22"/>
        </w:rPr>
      </w:pPr>
      <w:r>
        <w:rPr>
          <w:rFonts w:ascii="Arial" w:hAnsi="Arial" w:cs="Arial"/>
          <w:b/>
          <w:bCs/>
          <w:sz w:val="22"/>
          <w:szCs w:val="22"/>
        </w:rPr>
        <w:t>Bautafel</w:t>
      </w:r>
    </w:p>
    <w:p w14:paraId="75C74C62" w14:textId="519E5C1C" w:rsidR="00D2677F" w:rsidRDefault="00D2677F" w:rsidP="00E90AFD">
      <w:pPr>
        <w:spacing w:line="360" w:lineRule="auto"/>
        <w:jc w:val="both"/>
        <w:rPr>
          <w:rFonts w:ascii="Arial" w:hAnsi="Arial" w:cs="Arial"/>
          <w:sz w:val="22"/>
          <w:szCs w:val="22"/>
        </w:rPr>
      </w:pPr>
      <w:r>
        <w:rPr>
          <w:rFonts w:ascii="Arial" w:hAnsi="Arial" w:cs="Arial"/>
          <w:sz w:val="22"/>
          <w:szCs w:val="22"/>
        </w:rPr>
        <w:t xml:space="preserve">Bauherr: </w:t>
      </w:r>
      <w:r w:rsidR="008703FB">
        <w:rPr>
          <w:rFonts w:ascii="Arial" w:hAnsi="Arial" w:cs="Arial"/>
          <w:sz w:val="22"/>
          <w:szCs w:val="22"/>
        </w:rPr>
        <w:t xml:space="preserve">Immobilienwirtschaft der </w:t>
      </w:r>
      <w:r>
        <w:rPr>
          <w:rFonts w:ascii="Arial" w:hAnsi="Arial" w:cs="Arial"/>
          <w:sz w:val="22"/>
          <w:szCs w:val="22"/>
        </w:rPr>
        <w:t>Stadt Essen</w:t>
      </w:r>
    </w:p>
    <w:p w14:paraId="79CA2FDA" w14:textId="77777777" w:rsidR="00D2677F" w:rsidRDefault="00D2677F" w:rsidP="00E90AFD">
      <w:pPr>
        <w:spacing w:line="360" w:lineRule="auto"/>
        <w:jc w:val="both"/>
        <w:rPr>
          <w:rFonts w:ascii="Arial" w:hAnsi="Arial" w:cs="Arial"/>
          <w:sz w:val="22"/>
          <w:szCs w:val="22"/>
        </w:rPr>
      </w:pPr>
      <w:r>
        <w:rPr>
          <w:rFonts w:ascii="Arial" w:hAnsi="Arial" w:cs="Arial"/>
          <w:sz w:val="22"/>
          <w:szCs w:val="22"/>
        </w:rPr>
        <w:t xml:space="preserve">Generalübernehmer: </w:t>
      </w:r>
      <w:r w:rsidRPr="00A94774">
        <w:rPr>
          <w:rFonts w:ascii="Arial" w:hAnsi="Arial" w:cs="Arial"/>
          <w:color w:val="000000" w:themeColor="text1"/>
          <w:sz w:val="22"/>
          <w:szCs w:val="22"/>
        </w:rPr>
        <w:t>SH Holz &amp; Modulbau GmbH</w:t>
      </w:r>
      <w:r>
        <w:rPr>
          <w:rFonts w:ascii="Arial" w:hAnsi="Arial" w:cs="Arial"/>
          <w:color w:val="000000" w:themeColor="text1"/>
          <w:sz w:val="22"/>
          <w:szCs w:val="22"/>
        </w:rPr>
        <w:t>, Lingen (Ems)</w:t>
      </w:r>
    </w:p>
    <w:p w14:paraId="5C9ABFE5" w14:textId="77777777" w:rsidR="00D2677F" w:rsidRDefault="00D2677F" w:rsidP="00E90AFD">
      <w:pPr>
        <w:spacing w:line="360" w:lineRule="auto"/>
        <w:jc w:val="both"/>
        <w:rPr>
          <w:rFonts w:ascii="Arial" w:hAnsi="Arial" w:cs="Arial"/>
          <w:sz w:val="22"/>
          <w:szCs w:val="22"/>
        </w:rPr>
      </w:pPr>
      <w:r>
        <w:rPr>
          <w:rFonts w:ascii="Arial" w:hAnsi="Arial" w:cs="Arial"/>
          <w:sz w:val="22"/>
          <w:szCs w:val="22"/>
        </w:rPr>
        <w:t xml:space="preserve">Estricharbeiten: </w:t>
      </w:r>
      <w:r w:rsidRPr="00A94774">
        <w:rPr>
          <w:rFonts w:ascii="Arial" w:hAnsi="Arial" w:cs="Arial"/>
          <w:color w:val="000000" w:themeColor="text1"/>
          <w:sz w:val="22"/>
          <w:szCs w:val="22"/>
        </w:rPr>
        <w:t>Estrich &amp; Betonbau Wolters GmbH</w:t>
      </w:r>
      <w:r>
        <w:rPr>
          <w:rFonts w:ascii="Arial" w:hAnsi="Arial" w:cs="Arial"/>
          <w:color w:val="000000" w:themeColor="text1"/>
          <w:sz w:val="22"/>
          <w:szCs w:val="22"/>
        </w:rPr>
        <w:t xml:space="preserve">, </w:t>
      </w:r>
      <w:proofErr w:type="spellStart"/>
      <w:r>
        <w:rPr>
          <w:rFonts w:ascii="Arial" w:hAnsi="Arial" w:cs="Arial"/>
          <w:color w:val="000000" w:themeColor="text1"/>
          <w:sz w:val="22"/>
          <w:szCs w:val="22"/>
        </w:rPr>
        <w:t>Geeste</w:t>
      </w:r>
      <w:proofErr w:type="spellEnd"/>
    </w:p>
    <w:p w14:paraId="37C09E37" w14:textId="77777777" w:rsidR="00D2677F" w:rsidRDefault="00D2677F" w:rsidP="00E90AFD">
      <w:pPr>
        <w:spacing w:line="360" w:lineRule="auto"/>
        <w:jc w:val="both"/>
        <w:rPr>
          <w:rFonts w:ascii="Arial" w:hAnsi="Arial" w:cs="Arial"/>
          <w:sz w:val="22"/>
          <w:szCs w:val="22"/>
        </w:rPr>
      </w:pPr>
      <w:r>
        <w:rPr>
          <w:rFonts w:ascii="Arial" w:hAnsi="Arial" w:cs="Arial"/>
          <w:sz w:val="22"/>
          <w:szCs w:val="22"/>
        </w:rPr>
        <w:t>Technische Beratung Fußbodenaufbau: DEUTSCHE ROCKWOOL GmbH &amp; Co. KG, Gladbeck</w:t>
      </w:r>
    </w:p>
    <w:p w14:paraId="7B92D3B0" w14:textId="77777777" w:rsidR="000D6C03" w:rsidRDefault="000D6C03" w:rsidP="00E90AFD">
      <w:pPr>
        <w:spacing w:line="360" w:lineRule="auto"/>
        <w:jc w:val="both"/>
        <w:rPr>
          <w:rFonts w:ascii="Arial" w:hAnsi="Arial" w:cs="Arial"/>
          <w:sz w:val="22"/>
          <w:szCs w:val="22"/>
        </w:rPr>
      </w:pPr>
    </w:p>
    <w:p w14:paraId="27B4D897" w14:textId="0A21F128" w:rsidR="000D6C03" w:rsidRPr="001232FB" w:rsidRDefault="000D6C03" w:rsidP="00E90AFD">
      <w:pPr>
        <w:spacing w:line="360" w:lineRule="auto"/>
        <w:jc w:val="both"/>
        <w:rPr>
          <w:rFonts w:ascii="Arial" w:hAnsi="Arial" w:cs="Arial"/>
          <w:sz w:val="22"/>
          <w:szCs w:val="22"/>
        </w:rPr>
      </w:pPr>
      <w:r w:rsidRPr="00230807">
        <w:rPr>
          <w:rFonts w:ascii="Arial" w:hAnsi="Arial" w:cs="Arial"/>
          <w:noProof/>
        </w:rPr>
        <w:lastRenderedPageBreak/>
        <mc:AlternateContent>
          <mc:Choice Requires="wps">
            <w:drawing>
              <wp:inline distT="0" distB="0" distL="0" distR="0" wp14:anchorId="532D4AD8" wp14:editId="0E28418B">
                <wp:extent cx="4679950" cy="5137150"/>
                <wp:effectExtent l="0" t="0" r="25400" b="2540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0B403546" w14:textId="77777777" w:rsidR="000D6C03" w:rsidRPr="003B527E" w:rsidRDefault="000D6C03" w:rsidP="000D6C0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39488011" w14:textId="77777777" w:rsidR="000D6C03" w:rsidRDefault="000D6C03" w:rsidP="000D6C0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w:t>
                            </w:r>
                            <w:r>
                              <w:rPr>
                                <w:rFonts w:ascii="Arial" w:hAnsi="Arial" w:cs="Arial"/>
                                <w:sz w:val="20"/>
                                <w:szCs w:val="20"/>
                              </w:rPr>
                              <w:t>4</w:t>
                            </w:r>
                            <w:r w:rsidRPr="00175767">
                              <w:rPr>
                                <w:rFonts w:ascii="Arial" w:hAnsi="Arial" w:cs="Arial"/>
                                <w:sz w:val="20"/>
                                <w:szCs w:val="20"/>
                              </w:rPr>
                              <w:t xml:space="preserve">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D65EA83" w14:textId="77777777" w:rsidR="000D6C03" w:rsidRPr="00175767" w:rsidRDefault="000D6C03" w:rsidP="000D6C03">
                            <w:pPr>
                              <w:pStyle w:val="StandardWeb"/>
                              <w:widowControl w:val="0"/>
                              <w:spacing w:before="0" w:beforeAutospacing="0" w:after="0" w:afterAutospacing="0" w:line="360" w:lineRule="auto"/>
                              <w:jc w:val="both"/>
                              <w:rPr>
                                <w:rFonts w:ascii="Arial" w:hAnsi="Arial" w:cs="Arial"/>
                                <w:sz w:val="20"/>
                                <w:szCs w:val="20"/>
                              </w:rPr>
                            </w:pPr>
                          </w:p>
                          <w:p w14:paraId="39E2715E" w14:textId="77777777" w:rsidR="000D6C03" w:rsidRDefault="000D6C03" w:rsidP="000D6C0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3F23EB74" w14:textId="77777777" w:rsidR="000D6C03" w:rsidRPr="00175767" w:rsidRDefault="000D6C03" w:rsidP="000D6C03">
                            <w:pPr>
                              <w:pStyle w:val="StandardWeb"/>
                              <w:widowControl w:val="0"/>
                              <w:spacing w:before="0" w:beforeAutospacing="0" w:after="0" w:afterAutospacing="0" w:line="360" w:lineRule="auto"/>
                              <w:jc w:val="both"/>
                              <w:rPr>
                                <w:rFonts w:ascii="Arial" w:hAnsi="Arial" w:cs="Arial"/>
                                <w:sz w:val="20"/>
                                <w:szCs w:val="20"/>
                              </w:rPr>
                            </w:pPr>
                          </w:p>
                          <w:p w14:paraId="600CA5D8" w14:textId="77777777" w:rsidR="000D6C03" w:rsidRDefault="000D6C03" w:rsidP="000D6C0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12</w:t>
                            </w:r>
                            <w:r w:rsidRPr="00175767">
                              <w:rPr>
                                <w:rFonts w:ascii="Arial" w:hAnsi="Arial" w:cs="Arial"/>
                                <w:sz w:val="20"/>
                                <w:szCs w:val="20"/>
                              </w:rPr>
                              <w:t>.</w:t>
                            </w:r>
                            <w:r>
                              <w:rPr>
                                <w:rFonts w:ascii="Arial" w:hAnsi="Arial" w:cs="Arial"/>
                                <w:sz w:val="20"/>
                                <w:szCs w:val="20"/>
                              </w:rPr>
                              <w:t>2</w:t>
                            </w:r>
                            <w:r w:rsidRPr="00175767">
                              <w:rPr>
                                <w:rFonts w:ascii="Arial" w:hAnsi="Arial" w:cs="Arial"/>
                                <w:sz w:val="20"/>
                                <w:szCs w:val="20"/>
                              </w:rPr>
                              <w:t>00 engagierten Kol</w:t>
                            </w:r>
                            <w:r>
                              <w:rPr>
                                <w:rFonts w:ascii="Arial" w:hAnsi="Arial" w:cs="Arial"/>
                                <w:sz w:val="20"/>
                                <w:szCs w:val="20"/>
                              </w:rPr>
                              <w:t>leginnen und Kollegen in 40</w:t>
                            </w:r>
                            <w:r w:rsidRPr="00175767">
                              <w:rPr>
                                <w:rFonts w:ascii="Arial" w:hAnsi="Arial" w:cs="Arial"/>
                                <w:sz w:val="20"/>
                                <w:szCs w:val="20"/>
                              </w:rPr>
                              <w:t xml:space="preserve"> Ländern </w:t>
                            </w:r>
                            <w:r>
                              <w:rPr>
                                <w:rFonts w:ascii="Arial" w:hAnsi="Arial" w:cs="Arial"/>
                                <w:sz w:val="20"/>
                                <w:szCs w:val="20"/>
                              </w:rPr>
                              <w:t xml:space="preserve">sowie 51 Produktionsstätten </w:t>
                            </w:r>
                            <w:r w:rsidRPr="00175767">
                              <w:rPr>
                                <w:rFonts w:ascii="Arial" w:hAnsi="Arial" w:cs="Arial"/>
                                <w:sz w:val="20"/>
                                <w:szCs w:val="20"/>
                              </w:rPr>
                              <w:t xml:space="preserve">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175767">
                              <w:rPr>
                                <w:rFonts w:ascii="Arial" w:hAnsi="Arial" w:cs="Arial"/>
                                <w:sz w:val="20"/>
                                <w:szCs w:val="20"/>
                              </w:rPr>
                              <w:t>Offshoreindustrie</w:t>
                            </w:r>
                            <w:proofErr w:type="spellEnd"/>
                            <w:r w:rsidRPr="00175767">
                              <w:rPr>
                                <w:rFonts w:ascii="Arial" w:hAnsi="Arial" w:cs="Arial"/>
                                <w:sz w:val="20"/>
                                <w:szCs w:val="20"/>
                              </w:rPr>
                              <w:t>.</w:t>
                            </w:r>
                          </w:p>
                          <w:p w14:paraId="60432E1A" w14:textId="77777777" w:rsidR="000D6C03" w:rsidRPr="00175767" w:rsidRDefault="000D6C03" w:rsidP="000D6C03">
                            <w:pPr>
                              <w:pStyle w:val="StandardWeb"/>
                              <w:widowControl w:val="0"/>
                              <w:spacing w:before="0" w:beforeAutospacing="0" w:after="0" w:afterAutospacing="0" w:line="360" w:lineRule="auto"/>
                              <w:jc w:val="both"/>
                              <w:rPr>
                                <w:rFonts w:ascii="Arial" w:hAnsi="Arial" w:cs="Arial"/>
                                <w:sz w:val="20"/>
                                <w:szCs w:val="20"/>
                              </w:rPr>
                            </w:pPr>
                          </w:p>
                          <w:p w14:paraId="0C4C8519" w14:textId="77777777" w:rsidR="000D6C03" w:rsidRPr="00175767" w:rsidRDefault="000D6C03" w:rsidP="000D6C03">
                            <w:pPr>
                              <w:spacing w:line="360" w:lineRule="auto"/>
                              <w:jc w:val="both"/>
                              <w:rPr>
                                <w:rFonts w:ascii="Arial" w:hAnsi="Arial" w:cs="Arial"/>
                                <w:sz w:val="20"/>
                              </w:rPr>
                            </w:pPr>
                          </w:p>
                          <w:p w14:paraId="6E9AC7E7" w14:textId="77777777" w:rsidR="000D6C03" w:rsidRPr="00175767" w:rsidRDefault="000D6C03" w:rsidP="000D6C03">
                            <w:pPr>
                              <w:pStyle w:val="berschrift1"/>
                              <w:spacing w:line="360" w:lineRule="auto"/>
                              <w:jc w:val="both"/>
                              <w:rPr>
                                <w:rFonts w:ascii="Arial" w:hAnsi="Arial" w:cs="Arial"/>
                                <w:b w:val="0"/>
                                <w:sz w:val="20"/>
                              </w:rPr>
                            </w:pPr>
                          </w:p>
                          <w:p w14:paraId="42F3CF1F" w14:textId="77777777" w:rsidR="000D6C03" w:rsidRPr="00175767" w:rsidRDefault="000D6C03" w:rsidP="000D6C03">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532D4AD8"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">
                <v:textbox>
                  <w:txbxContent>
                    <w:p w14:paraId="0B403546" w14:textId="77777777" w:rsidR="000D6C03" w:rsidRPr="003B527E" w:rsidRDefault="000D6C03" w:rsidP="000D6C0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39488011" w14:textId="77777777" w:rsidR="000D6C03" w:rsidRDefault="000D6C03" w:rsidP="000D6C0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w:t>
                      </w:r>
                      <w:r>
                        <w:rPr>
                          <w:rFonts w:ascii="Arial" w:hAnsi="Arial" w:cs="Arial"/>
                          <w:sz w:val="20"/>
                          <w:szCs w:val="20"/>
                        </w:rPr>
                        <w:t>4</w:t>
                      </w:r>
                      <w:r w:rsidRPr="00175767">
                        <w:rPr>
                          <w:rFonts w:ascii="Arial" w:hAnsi="Arial" w:cs="Arial"/>
                          <w:sz w:val="20"/>
                          <w:szCs w:val="20"/>
                        </w:rPr>
                        <w:t xml:space="preserve">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D65EA83" w14:textId="77777777" w:rsidR="000D6C03" w:rsidRPr="00175767" w:rsidRDefault="000D6C03" w:rsidP="000D6C03">
                      <w:pPr>
                        <w:pStyle w:val="StandardWeb"/>
                        <w:widowControl w:val="0"/>
                        <w:spacing w:before="0" w:beforeAutospacing="0" w:after="0" w:afterAutospacing="0" w:line="360" w:lineRule="auto"/>
                        <w:jc w:val="both"/>
                        <w:rPr>
                          <w:rFonts w:ascii="Arial" w:hAnsi="Arial" w:cs="Arial"/>
                          <w:sz w:val="20"/>
                          <w:szCs w:val="20"/>
                        </w:rPr>
                      </w:pPr>
                    </w:p>
                    <w:p w14:paraId="39E2715E" w14:textId="77777777" w:rsidR="000D6C03" w:rsidRDefault="000D6C03" w:rsidP="000D6C0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3F23EB74" w14:textId="77777777" w:rsidR="000D6C03" w:rsidRPr="00175767" w:rsidRDefault="000D6C03" w:rsidP="000D6C03">
                      <w:pPr>
                        <w:pStyle w:val="StandardWeb"/>
                        <w:widowControl w:val="0"/>
                        <w:spacing w:before="0" w:beforeAutospacing="0" w:after="0" w:afterAutospacing="0" w:line="360" w:lineRule="auto"/>
                        <w:jc w:val="both"/>
                        <w:rPr>
                          <w:rFonts w:ascii="Arial" w:hAnsi="Arial" w:cs="Arial"/>
                          <w:sz w:val="20"/>
                          <w:szCs w:val="20"/>
                        </w:rPr>
                      </w:pPr>
                    </w:p>
                    <w:p w14:paraId="600CA5D8" w14:textId="77777777" w:rsidR="000D6C03" w:rsidRDefault="000D6C03" w:rsidP="000D6C0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12</w:t>
                      </w:r>
                      <w:r w:rsidRPr="00175767">
                        <w:rPr>
                          <w:rFonts w:ascii="Arial" w:hAnsi="Arial" w:cs="Arial"/>
                          <w:sz w:val="20"/>
                          <w:szCs w:val="20"/>
                        </w:rPr>
                        <w:t>.</w:t>
                      </w:r>
                      <w:r>
                        <w:rPr>
                          <w:rFonts w:ascii="Arial" w:hAnsi="Arial" w:cs="Arial"/>
                          <w:sz w:val="20"/>
                          <w:szCs w:val="20"/>
                        </w:rPr>
                        <w:t>2</w:t>
                      </w:r>
                      <w:r w:rsidRPr="00175767">
                        <w:rPr>
                          <w:rFonts w:ascii="Arial" w:hAnsi="Arial" w:cs="Arial"/>
                          <w:sz w:val="20"/>
                          <w:szCs w:val="20"/>
                        </w:rPr>
                        <w:t>00 engagierten Kol</w:t>
                      </w:r>
                      <w:r>
                        <w:rPr>
                          <w:rFonts w:ascii="Arial" w:hAnsi="Arial" w:cs="Arial"/>
                          <w:sz w:val="20"/>
                          <w:szCs w:val="20"/>
                        </w:rPr>
                        <w:t>leginnen und Kollegen in 40</w:t>
                      </w:r>
                      <w:r w:rsidRPr="00175767">
                        <w:rPr>
                          <w:rFonts w:ascii="Arial" w:hAnsi="Arial" w:cs="Arial"/>
                          <w:sz w:val="20"/>
                          <w:szCs w:val="20"/>
                        </w:rPr>
                        <w:t xml:space="preserve"> Ländern </w:t>
                      </w:r>
                      <w:r>
                        <w:rPr>
                          <w:rFonts w:ascii="Arial" w:hAnsi="Arial" w:cs="Arial"/>
                          <w:sz w:val="20"/>
                          <w:szCs w:val="20"/>
                        </w:rPr>
                        <w:t xml:space="preserve">sowie 51 Produktionsstätten </w:t>
                      </w:r>
                      <w:r w:rsidRPr="00175767">
                        <w:rPr>
                          <w:rFonts w:ascii="Arial" w:hAnsi="Arial" w:cs="Arial"/>
                          <w:sz w:val="20"/>
                          <w:szCs w:val="20"/>
                        </w:rPr>
                        <w:t xml:space="preserve">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175767">
                        <w:rPr>
                          <w:rFonts w:ascii="Arial" w:hAnsi="Arial" w:cs="Arial"/>
                          <w:sz w:val="20"/>
                          <w:szCs w:val="20"/>
                        </w:rPr>
                        <w:t>Offshoreindustrie</w:t>
                      </w:r>
                      <w:proofErr w:type="spellEnd"/>
                      <w:r w:rsidRPr="00175767">
                        <w:rPr>
                          <w:rFonts w:ascii="Arial" w:hAnsi="Arial" w:cs="Arial"/>
                          <w:sz w:val="20"/>
                          <w:szCs w:val="20"/>
                        </w:rPr>
                        <w:t>.</w:t>
                      </w:r>
                    </w:p>
                    <w:p w14:paraId="60432E1A" w14:textId="77777777" w:rsidR="000D6C03" w:rsidRPr="00175767" w:rsidRDefault="000D6C03" w:rsidP="000D6C03">
                      <w:pPr>
                        <w:pStyle w:val="StandardWeb"/>
                        <w:widowControl w:val="0"/>
                        <w:spacing w:before="0" w:beforeAutospacing="0" w:after="0" w:afterAutospacing="0" w:line="360" w:lineRule="auto"/>
                        <w:jc w:val="both"/>
                        <w:rPr>
                          <w:rFonts w:ascii="Arial" w:hAnsi="Arial" w:cs="Arial"/>
                          <w:sz w:val="20"/>
                          <w:szCs w:val="20"/>
                        </w:rPr>
                      </w:pPr>
                    </w:p>
                    <w:p w14:paraId="0C4C8519" w14:textId="77777777" w:rsidR="000D6C03" w:rsidRPr="00175767" w:rsidRDefault="000D6C03" w:rsidP="000D6C03">
                      <w:pPr>
                        <w:spacing w:line="360" w:lineRule="auto"/>
                        <w:jc w:val="both"/>
                        <w:rPr>
                          <w:rFonts w:ascii="Arial" w:hAnsi="Arial" w:cs="Arial"/>
                          <w:sz w:val="20"/>
                        </w:rPr>
                      </w:pPr>
                    </w:p>
                    <w:p w14:paraId="6E9AC7E7" w14:textId="77777777" w:rsidR="000D6C03" w:rsidRPr="00175767" w:rsidRDefault="000D6C03" w:rsidP="000D6C03">
                      <w:pPr>
                        <w:pStyle w:val="berschrift1"/>
                        <w:spacing w:line="360" w:lineRule="auto"/>
                        <w:jc w:val="both"/>
                        <w:rPr>
                          <w:rFonts w:ascii="Arial" w:hAnsi="Arial" w:cs="Arial"/>
                          <w:b w:val="0"/>
                          <w:sz w:val="20"/>
                        </w:rPr>
                      </w:pPr>
                    </w:p>
                    <w:p w14:paraId="42F3CF1F" w14:textId="77777777" w:rsidR="000D6C03" w:rsidRPr="00175767" w:rsidRDefault="000D6C03" w:rsidP="000D6C03">
                      <w:pPr>
                        <w:spacing w:line="360" w:lineRule="auto"/>
                        <w:jc w:val="both"/>
                        <w:rPr>
                          <w:rFonts w:ascii="Arial" w:hAnsi="Arial" w:cs="Arial"/>
                          <w:sz w:val="20"/>
                        </w:rPr>
                      </w:pPr>
                    </w:p>
                  </w:txbxContent>
                </v:textbox>
                <w10:anchorlock/>
              </v:shape>
            </w:pict>
          </mc:Fallback>
        </mc:AlternateContent>
      </w:r>
    </w:p>
    <w:p w14:paraId="73827EA4" w14:textId="77777777" w:rsidR="00D2677F" w:rsidRDefault="00D2677F" w:rsidP="00E90AFD">
      <w:pPr>
        <w:spacing w:line="360" w:lineRule="auto"/>
        <w:jc w:val="both"/>
        <w:rPr>
          <w:rFonts w:ascii="Arial" w:hAnsi="Arial" w:cs="Arial"/>
          <w:bCs/>
          <w:color w:val="000000"/>
          <w:sz w:val="22"/>
          <w:szCs w:val="22"/>
        </w:rPr>
      </w:pPr>
    </w:p>
    <w:p w14:paraId="7F16393C" w14:textId="77777777" w:rsidR="000D6C03" w:rsidRPr="00230807" w:rsidRDefault="000D6C03" w:rsidP="000D6C03">
      <w:pPr>
        <w:jc w:val="both"/>
        <w:rPr>
          <w:rFonts w:ascii="Arial" w:hAnsi="Arial" w:cs="Arial"/>
          <w:i/>
          <w:sz w:val="18"/>
        </w:rPr>
      </w:pPr>
      <w:r w:rsidRPr="00230807">
        <w:rPr>
          <w:rFonts w:ascii="Arial" w:hAnsi="Arial" w:cs="Arial"/>
          <w:i/>
          <w:sz w:val="18"/>
        </w:rPr>
        <w:t>Abdruck frei. Beleg erbeten.</w:t>
      </w:r>
    </w:p>
    <w:p w14:paraId="6AF2FAB9" w14:textId="129EAD3C" w:rsidR="00D2677F" w:rsidRDefault="000D6C03" w:rsidP="000D6C03">
      <w:pPr>
        <w:spacing w:after="100" w:afterAutospacing="1" w:line="360" w:lineRule="auto"/>
        <w:contextualSpacing/>
        <w:jc w:val="both"/>
        <w:rPr>
          <w:rFonts w:ascii="Arial" w:hAnsi="Arial" w:cs="Arial"/>
          <w:i/>
          <w:iCs/>
          <w:color w:val="FF0000"/>
          <w:sz w:val="22"/>
          <w:szCs w:val="22"/>
        </w:rPr>
      </w:pPr>
      <w:r w:rsidRPr="00230807">
        <w:rPr>
          <w:rFonts w:ascii="Arial" w:hAnsi="Arial" w:cs="Arial"/>
          <w:i/>
          <w:sz w:val="18"/>
        </w:rPr>
        <w:t xml:space="preserve">Dr. Sälzer Pressedienst, </w:t>
      </w:r>
      <w:proofErr w:type="spellStart"/>
      <w:r w:rsidRPr="00230807">
        <w:rPr>
          <w:rFonts w:ascii="Arial" w:hAnsi="Arial" w:cs="Arial"/>
          <w:i/>
          <w:sz w:val="18"/>
        </w:rPr>
        <w:t>Lensbachstraße</w:t>
      </w:r>
      <w:proofErr w:type="spellEnd"/>
      <w:r w:rsidRPr="00230807">
        <w:rPr>
          <w:rFonts w:ascii="Arial" w:hAnsi="Arial" w:cs="Arial"/>
          <w:i/>
          <w:sz w:val="18"/>
        </w:rPr>
        <w:t xml:space="preserve"> 10, 52159 Roetgen</w:t>
      </w:r>
    </w:p>
    <w:p w14:paraId="1A7E92D4" w14:textId="77777777" w:rsidR="0008359B" w:rsidRDefault="0008359B" w:rsidP="00E90AFD">
      <w:pPr>
        <w:spacing w:after="100" w:afterAutospacing="1" w:line="360" w:lineRule="auto"/>
        <w:contextualSpacing/>
        <w:jc w:val="both"/>
        <w:rPr>
          <w:rFonts w:ascii="Arial" w:hAnsi="Arial" w:cs="Arial"/>
          <w:i/>
          <w:iCs/>
          <w:color w:val="FF0000"/>
          <w:sz w:val="22"/>
          <w:szCs w:val="22"/>
        </w:rPr>
      </w:pPr>
    </w:p>
    <w:p w14:paraId="60C20E0F" w14:textId="77777777" w:rsidR="000D6C03" w:rsidRDefault="000D6C03" w:rsidP="00E90AFD">
      <w:pPr>
        <w:spacing w:after="100" w:afterAutospacing="1" w:line="360" w:lineRule="auto"/>
        <w:contextualSpacing/>
        <w:jc w:val="both"/>
        <w:rPr>
          <w:rFonts w:ascii="Arial" w:hAnsi="Arial" w:cs="Arial"/>
          <w:i/>
          <w:iCs/>
          <w:color w:val="FF0000"/>
          <w:sz w:val="22"/>
          <w:szCs w:val="22"/>
        </w:rPr>
      </w:pPr>
      <w:bookmarkStart w:id="0" w:name="_Hlk169771102"/>
    </w:p>
    <w:p w14:paraId="5E783EF9" w14:textId="77777777" w:rsidR="000D6C03" w:rsidRDefault="000D6C03" w:rsidP="000D6C03">
      <w:pPr>
        <w:spacing w:after="100" w:afterAutospacing="1" w:line="360" w:lineRule="auto"/>
        <w:contextualSpacing/>
        <w:jc w:val="both"/>
        <w:rPr>
          <w:rFonts w:ascii="Arial" w:hAnsi="Arial" w:cs="Arial"/>
          <w:i/>
          <w:iCs/>
          <w:color w:val="FF0000"/>
          <w:sz w:val="22"/>
          <w:szCs w:val="22"/>
        </w:rPr>
      </w:pPr>
    </w:p>
    <w:p w14:paraId="0C6EFA5A" w14:textId="77777777" w:rsidR="000D6C03" w:rsidRDefault="000D6C03" w:rsidP="000D6C03">
      <w:pPr>
        <w:spacing w:after="100" w:afterAutospacing="1" w:line="360" w:lineRule="auto"/>
        <w:contextualSpacing/>
        <w:jc w:val="both"/>
        <w:rPr>
          <w:rFonts w:ascii="Arial" w:hAnsi="Arial" w:cs="Arial"/>
          <w:i/>
          <w:iCs/>
          <w:color w:val="FF0000"/>
          <w:sz w:val="22"/>
          <w:szCs w:val="22"/>
        </w:rPr>
      </w:pPr>
    </w:p>
    <w:p w14:paraId="3EE60DAB" w14:textId="77777777" w:rsidR="000D6C03" w:rsidRDefault="000D6C03" w:rsidP="000D6C03">
      <w:pPr>
        <w:spacing w:after="100" w:afterAutospacing="1" w:line="360" w:lineRule="auto"/>
        <w:contextualSpacing/>
        <w:jc w:val="both"/>
        <w:rPr>
          <w:rFonts w:ascii="Arial" w:hAnsi="Arial" w:cs="Arial"/>
          <w:i/>
          <w:iCs/>
          <w:color w:val="FF0000"/>
          <w:sz w:val="22"/>
          <w:szCs w:val="22"/>
        </w:rPr>
      </w:pPr>
    </w:p>
    <w:p w14:paraId="30CD14AD" w14:textId="77777777" w:rsidR="000D6C03" w:rsidRDefault="000D6C03" w:rsidP="000D6C03">
      <w:pPr>
        <w:spacing w:after="100" w:afterAutospacing="1" w:line="360" w:lineRule="auto"/>
        <w:contextualSpacing/>
        <w:jc w:val="both"/>
        <w:rPr>
          <w:rFonts w:ascii="Arial" w:hAnsi="Arial" w:cs="Arial"/>
          <w:i/>
          <w:iCs/>
          <w:color w:val="FF0000"/>
          <w:sz w:val="22"/>
          <w:szCs w:val="22"/>
        </w:rPr>
      </w:pPr>
    </w:p>
    <w:p w14:paraId="5C504BCB" w14:textId="77777777" w:rsidR="000D6C03" w:rsidRDefault="000D6C03" w:rsidP="000D6C03">
      <w:pPr>
        <w:spacing w:after="100" w:afterAutospacing="1" w:line="360" w:lineRule="auto"/>
        <w:contextualSpacing/>
        <w:jc w:val="both"/>
        <w:rPr>
          <w:rFonts w:ascii="Arial" w:hAnsi="Arial" w:cs="Arial"/>
          <w:i/>
          <w:iCs/>
          <w:color w:val="FF0000"/>
          <w:sz w:val="22"/>
          <w:szCs w:val="22"/>
        </w:rPr>
      </w:pPr>
    </w:p>
    <w:p w14:paraId="1DF35B1F" w14:textId="77777777" w:rsidR="000D6C03" w:rsidRDefault="000D6C03" w:rsidP="000D6C03">
      <w:pPr>
        <w:spacing w:after="100" w:afterAutospacing="1" w:line="360" w:lineRule="auto"/>
        <w:contextualSpacing/>
        <w:jc w:val="both"/>
        <w:rPr>
          <w:rFonts w:ascii="Arial" w:hAnsi="Arial" w:cs="Arial"/>
          <w:i/>
          <w:iCs/>
          <w:color w:val="FF0000"/>
          <w:sz w:val="22"/>
          <w:szCs w:val="22"/>
        </w:rPr>
      </w:pPr>
    </w:p>
    <w:p w14:paraId="1B5F3A71" w14:textId="77777777" w:rsidR="000D6C03" w:rsidRDefault="000D6C03" w:rsidP="000D6C03">
      <w:pPr>
        <w:spacing w:after="100" w:afterAutospacing="1" w:line="360" w:lineRule="auto"/>
        <w:contextualSpacing/>
        <w:jc w:val="both"/>
        <w:rPr>
          <w:rFonts w:ascii="Arial" w:hAnsi="Arial" w:cs="Arial"/>
          <w:i/>
          <w:iCs/>
          <w:color w:val="FF0000"/>
          <w:sz w:val="22"/>
          <w:szCs w:val="22"/>
        </w:rPr>
      </w:pPr>
    </w:p>
    <w:bookmarkEnd w:id="0"/>
    <w:p w14:paraId="795568A9" w14:textId="720D6B3C" w:rsidR="00D2677F" w:rsidRDefault="00D2677F" w:rsidP="00E90AFD">
      <w:pPr>
        <w:spacing w:line="360" w:lineRule="auto"/>
        <w:jc w:val="both"/>
        <w:rPr>
          <w:rFonts w:ascii="Arial" w:hAnsi="Arial" w:cs="Arial"/>
          <w:color w:val="000000" w:themeColor="text1"/>
          <w:sz w:val="22"/>
          <w:szCs w:val="22"/>
        </w:rPr>
      </w:pPr>
      <w:r>
        <w:rPr>
          <w:noProof/>
        </w:rPr>
        <w:lastRenderedPageBreak/>
        <w:drawing>
          <wp:inline distT="0" distB="0" distL="0" distR="0" wp14:anchorId="7C1F3C1A" wp14:editId="1F619CE4">
            <wp:extent cx="3240000" cy="2157404"/>
            <wp:effectExtent l="0" t="0" r="0" b="0"/>
            <wp:docPr id="114060658" name="Grafik 2" descr="Ein Bild, das Im Haus, Gebäude, Eigentum, Bal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60658" name="Grafik 2" descr="Ein Bild, das Im Haus, Gebäude, Eigentum, Balken enthält.&#10;&#10;Automatisch generierte Beschreibu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0000" cy="2157404"/>
                    </a:xfrm>
                    <a:prstGeom prst="rect">
                      <a:avLst/>
                    </a:prstGeom>
                    <a:noFill/>
                    <a:ln>
                      <a:noFill/>
                    </a:ln>
                  </pic:spPr>
                </pic:pic>
              </a:graphicData>
            </a:graphic>
          </wp:inline>
        </w:drawing>
      </w:r>
    </w:p>
    <w:p w14:paraId="10F97C9D" w14:textId="20761775" w:rsidR="00D2677F" w:rsidRDefault="002731A4" w:rsidP="00E90AFD">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Die</w:t>
      </w:r>
      <w:r w:rsidR="00D2677F" w:rsidRPr="00A94774">
        <w:rPr>
          <w:rFonts w:ascii="Arial" w:hAnsi="Arial" w:cs="Arial"/>
          <w:color w:val="000000" w:themeColor="text1"/>
          <w:sz w:val="22"/>
          <w:szCs w:val="22"/>
        </w:rPr>
        <w:t xml:space="preserve"> offenporige Struktur und das sehr gute Federungsvermögen der Steinwolle</w:t>
      </w:r>
      <w:r w:rsidRPr="002731A4">
        <w:rPr>
          <w:rFonts w:ascii="Arial" w:hAnsi="Arial" w:cs="Arial"/>
          <w:color w:val="000000" w:themeColor="text1"/>
          <w:sz w:val="22"/>
          <w:szCs w:val="22"/>
        </w:rPr>
        <w:t xml:space="preserve"> </w:t>
      </w:r>
      <w:r w:rsidRPr="00A94774">
        <w:rPr>
          <w:rFonts w:ascii="Arial" w:hAnsi="Arial" w:cs="Arial"/>
          <w:color w:val="000000" w:themeColor="text1"/>
          <w:sz w:val="22"/>
          <w:szCs w:val="22"/>
        </w:rPr>
        <w:t>absorbieren</w:t>
      </w:r>
      <w:r w:rsidR="00D2677F" w:rsidRPr="00A94774">
        <w:rPr>
          <w:rFonts w:ascii="Arial" w:hAnsi="Arial" w:cs="Arial"/>
          <w:color w:val="000000" w:themeColor="text1"/>
          <w:sz w:val="22"/>
          <w:szCs w:val="22"/>
        </w:rPr>
        <w:t xml:space="preserve"> Luft- und Trittschall optimal</w:t>
      </w:r>
      <w:r>
        <w:rPr>
          <w:rFonts w:ascii="Arial" w:hAnsi="Arial" w:cs="Arial"/>
          <w:color w:val="000000" w:themeColor="text1"/>
          <w:sz w:val="22"/>
          <w:szCs w:val="22"/>
        </w:rPr>
        <w:t>.</w:t>
      </w:r>
      <w:r w:rsidR="00D2677F" w:rsidRPr="00A94774">
        <w:rPr>
          <w:rFonts w:ascii="Arial" w:hAnsi="Arial" w:cs="Arial"/>
          <w:color w:val="000000" w:themeColor="text1"/>
          <w:sz w:val="22"/>
          <w:szCs w:val="22"/>
        </w:rPr>
        <w:t xml:space="preserve"> </w:t>
      </w:r>
      <w:r w:rsidR="00C272BD">
        <w:rPr>
          <w:rFonts w:ascii="Arial" w:hAnsi="Arial" w:cs="Arial"/>
          <w:color w:val="000000" w:themeColor="text1"/>
          <w:sz w:val="22"/>
          <w:szCs w:val="22"/>
        </w:rPr>
        <w:t>In allen Räumen</w:t>
      </w:r>
      <w:r>
        <w:rPr>
          <w:rFonts w:ascii="Arial" w:hAnsi="Arial" w:cs="Arial"/>
          <w:color w:val="000000" w:themeColor="text1"/>
          <w:sz w:val="22"/>
          <w:szCs w:val="22"/>
        </w:rPr>
        <w:t xml:space="preserve"> und auch im Treppenhaus</w:t>
      </w:r>
      <w:r w:rsidR="00C272BD">
        <w:rPr>
          <w:rFonts w:ascii="Arial" w:hAnsi="Arial" w:cs="Arial"/>
          <w:color w:val="000000" w:themeColor="text1"/>
          <w:sz w:val="22"/>
          <w:szCs w:val="22"/>
        </w:rPr>
        <w:t xml:space="preserve"> des Schulersatzbaus wurde zunächst die „</w:t>
      </w:r>
      <w:proofErr w:type="spellStart"/>
      <w:r w:rsidR="00C272BD">
        <w:rPr>
          <w:rFonts w:ascii="Arial" w:hAnsi="Arial" w:cs="Arial"/>
          <w:color w:val="000000" w:themeColor="text1"/>
          <w:sz w:val="22"/>
          <w:szCs w:val="22"/>
        </w:rPr>
        <w:t>Floorrock</w:t>
      </w:r>
      <w:proofErr w:type="spellEnd"/>
      <w:r w:rsidR="00C272BD">
        <w:rPr>
          <w:rFonts w:ascii="Arial" w:hAnsi="Arial" w:cs="Arial"/>
          <w:color w:val="000000" w:themeColor="text1"/>
          <w:sz w:val="22"/>
          <w:szCs w:val="22"/>
        </w:rPr>
        <w:t xml:space="preserve"> </w:t>
      </w:r>
      <w:proofErr w:type="spellStart"/>
      <w:r w:rsidR="00C272BD">
        <w:rPr>
          <w:rFonts w:ascii="Arial" w:hAnsi="Arial" w:cs="Arial"/>
          <w:color w:val="000000" w:themeColor="text1"/>
          <w:sz w:val="22"/>
          <w:szCs w:val="22"/>
        </w:rPr>
        <w:t>Therm</w:t>
      </w:r>
      <w:proofErr w:type="spellEnd"/>
      <w:r w:rsidR="00C272BD">
        <w:rPr>
          <w:rFonts w:ascii="Arial" w:hAnsi="Arial" w:cs="Arial"/>
          <w:color w:val="000000" w:themeColor="text1"/>
          <w:sz w:val="22"/>
          <w:szCs w:val="22"/>
        </w:rPr>
        <w:t>“ als Wärmedämmung verlegt,</w:t>
      </w:r>
      <w:r w:rsidR="00D2677F" w:rsidRPr="00A94774">
        <w:rPr>
          <w:rFonts w:ascii="Arial" w:hAnsi="Arial" w:cs="Arial"/>
          <w:color w:val="000000" w:themeColor="text1"/>
          <w:sz w:val="22"/>
          <w:szCs w:val="22"/>
        </w:rPr>
        <w:t xml:space="preserve"> </w:t>
      </w:r>
      <w:r w:rsidR="00C272BD">
        <w:rPr>
          <w:rFonts w:ascii="Arial" w:hAnsi="Arial" w:cs="Arial"/>
          <w:color w:val="000000" w:themeColor="text1"/>
          <w:sz w:val="22"/>
          <w:szCs w:val="22"/>
        </w:rPr>
        <w:t>darauf die „</w:t>
      </w:r>
      <w:proofErr w:type="spellStart"/>
      <w:r w:rsidR="00C272BD">
        <w:rPr>
          <w:rFonts w:ascii="Arial" w:hAnsi="Arial" w:cs="Arial"/>
          <w:color w:val="000000" w:themeColor="text1"/>
          <w:sz w:val="22"/>
          <w:szCs w:val="22"/>
        </w:rPr>
        <w:t>Floorrock</w:t>
      </w:r>
      <w:proofErr w:type="spellEnd"/>
      <w:r w:rsidR="00C272BD">
        <w:rPr>
          <w:rFonts w:ascii="Arial" w:hAnsi="Arial" w:cs="Arial"/>
          <w:color w:val="000000" w:themeColor="text1"/>
          <w:sz w:val="22"/>
          <w:szCs w:val="22"/>
        </w:rPr>
        <w:t xml:space="preserve"> Heat CP3“</w:t>
      </w:r>
      <w:r>
        <w:rPr>
          <w:rFonts w:ascii="Arial" w:hAnsi="Arial" w:cs="Arial"/>
          <w:color w:val="000000" w:themeColor="text1"/>
          <w:sz w:val="22"/>
          <w:szCs w:val="22"/>
        </w:rPr>
        <w:t xml:space="preserve"> als Trägerplatte für die Fußbodenheizung.</w:t>
      </w:r>
    </w:p>
    <w:p w14:paraId="381947CF" w14:textId="77777777" w:rsidR="00C272BD" w:rsidRDefault="00C272BD" w:rsidP="00E90AFD">
      <w:pPr>
        <w:spacing w:line="360" w:lineRule="auto"/>
        <w:jc w:val="both"/>
        <w:rPr>
          <w:rFonts w:ascii="Arial" w:hAnsi="Arial" w:cs="Arial"/>
          <w:color w:val="000000" w:themeColor="text1"/>
          <w:sz w:val="22"/>
          <w:szCs w:val="22"/>
        </w:rPr>
      </w:pPr>
    </w:p>
    <w:p w14:paraId="172D13B7" w14:textId="77777777" w:rsidR="000D6C03" w:rsidRDefault="000D6C03" w:rsidP="00E90AFD">
      <w:pPr>
        <w:spacing w:line="360" w:lineRule="auto"/>
        <w:jc w:val="both"/>
        <w:rPr>
          <w:rFonts w:ascii="Arial" w:hAnsi="Arial" w:cs="Arial"/>
          <w:color w:val="000000" w:themeColor="text1"/>
          <w:sz w:val="22"/>
          <w:szCs w:val="22"/>
        </w:rPr>
      </w:pPr>
    </w:p>
    <w:p w14:paraId="74E61B3E" w14:textId="77777777" w:rsidR="00E860C3" w:rsidRDefault="00E860C3" w:rsidP="00E90AFD">
      <w:pPr>
        <w:spacing w:line="360" w:lineRule="auto"/>
        <w:jc w:val="both"/>
        <w:rPr>
          <w:rFonts w:ascii="Arial" w:hAnsi="Arial" w:cs="Arial"/>
          <w:color w:val="000000" w:themeColor="text1"/>
          <w:sz w:val="22"/>
          <w:szCs w:val="22"/>
        </w:rPr>
      </w:pPr>
    </w:p>
    <w:p w14:paraId="5DE41DD8" w14:textId="18E7811A" w:rsidR="00C272BD" w:rsidRDefault="00E860C3" w:rsidP="00E90AFD">
      <w:pPr>
        <w:spacing w:line="360" w:lineRule="auto"/>
        <w:jc w:val="both"/>
        <w:rPr>
          <w:rFonts w:ascii="Arial" w:hAnsi="Arial" w:cs="Arial"/>
          <w:color w:val="000000" w:themeColor="text1"/>
          <w:sz w:val="22"/>
          <w:szCs w:val="22"/>
        </w:rPr>
      </w:pPr>
      <w:r>
        <w:rPr>
          <w:rFonts w:ascii="Arial" w:hAnsi="Arial" w:cs="Arial"/>
          <w:noProof/>
          <w:color w:val="000000" w:themeColor="text1"/>
          <w:sz w:val="22"/>
          <w:szCs w:val="22"/>
        </w:rPr>
        <w:drawing>
          <wp:inline distT="0" distB="0" distL="0" distR="0" wp14:anchorId="1A8596BB" wp14:editId="1CF5DCF3">
            <wp:extent cx="3240000" cy="2163176"/>
            <wp:effectExtent l="0" t="0" r="0" b="8890"/>
            <wp:docPr id="30872067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0000" cy="2163176"/>
                    </a:xfrm>
                    <a:prstGeom prst="rect">
                      <a:avLst/>
                    </a:prstGeom>
                    <a:noFill/>
                    <a:ln>
                      <a:noFill/>
                    </a:ln>
                  </pic:spPr>
                </pic:pic>
              </a:graphicData>
            </a:graphic>
          </wp:inline>
        </w:drawing>
      </w:r>
    </w:p>
    <w:p w14:paraId="43E49DAA" w14:textId="078D6D8C" w:rsidR="00C272BD" w:rsidRDefault="00C272BD" w:rsidP="000D6C03">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Die „</w:t>
      </w:r>
      <w:proofErr w:type="spellStart"/>
      <w:r>
        <w:rPr>
          <w:rFonts w:ascii="Arial" w:hAnsi="Arial" w:cs="Arial"/>
          <w:color w:val="000000" w:themeColor="text1"/>
          <w:sz w:val="22"/>
          <w:szCs w:val="22"/>
        </w:rPr>
        <w:t>Floorrock</w:t>
      </w:r>
      <w:proofErr w:type="spellEnd"/>
      <w:r>
        <w:rPr>
          <w:rFonts w:ascii="Arial" w:hAnsi="Arial" w:cs="Arial"/>
          <w:color w:val="000000" w:themeColor="text1"/>
          <w:sz w:val="22"/>
          <w:szCs w:val="22"/>
        </w:rPr>
        <w:t xml:space="preserve"> </w:t>
      </w:r>
      <w:proofErr w:type="spellStart"/>
      <w:r>
        <w:rPr>
          <w:rFonts w:ascii="Arial" w:hAnsi="Arial" w:cs="Arial"/>
          <w:color w:val="000000" w:themeColor="text1"/>
          <w:sz w:val="22"/>
          <w:szCs w:val="22"/>
        </w:rPr>
        <w:t>Therm</w:t>
      </w:r>
      <w:proofErr w:type="spellEnd"/>
      <w:r>
        <w:rPr>
          <w:rFonts w:ascii="Arial" w:hAnsi="Arial" w:cs="Arial"/>
          <w:color w:val="000000" w:themeColor="text1"/>
          <w:sz w:val="22"/>
          <w:szCs w:val="22"/>
        </w:rPr>
        <w:t xml:space="preserve">“ Wärmedämmplatte kann </w:t>
      </w:r>
      <w:r w:rsidR="00E74EC1">
        <w:rPr>
          <w:rFonts w:ascii="Arial" w:hAnsi="Arial" w:cs="Arial"/>
          <w:color w:val="000000" w:themeColor="text1"/>
          <w:sz w:val="22"/>
          <w:szCs w:val="22"/>
        </w:rPr>
        <w:t>–</w:t>
      </w:r>
      <w:r>
        <w:rPr>
          <w:rFonts w:ascii="Arial" w:hAnsi="Arial" w:cs="Arial"/>
          <w:color w:val="000000" w:themeColor="text1"/>
          <w:sz w:val="22"/>
          <w:szCs w:val="22"/>
        </w:rPr>
        <w:t xml:space="preserve"> z. B. bei der nachfolgenden Verlegung der „</w:t>
      </w:r>
      <w:proofErr w:type="spellStart"/>
      <w:r>
        <w:rPr>
          <w:rFonts w:ascii="Arial" w:hAnsi="Arial" w:cs="Arial"/>
          <w:color w:val="000000" w:themeColor="text1"/>
          <w:sz w:val="22"/>
          <w:szCs w:val="22"/>
        </w:rPr>
        <w:t>Floorrock</w:t>
      </w:r>
      <w:proofErr w:type="spellEnd"/>
      <w:r>
        <w:rPr>
          <w:rFonts w:ascii="Arial" w:hAnsi="Arial" w:cs="Arial"/>
          <w:color w:val="000000" w:themeColor="text1"/>
          <w:sz w:val="22"/>
          <w:szCs w:val="22"/>
        </w:rPr>
        <w:t xml:space="preserve"> Heat CP 3“ – ohne Risiko begangen werden. Ihre hohe Druckfestigkeit unterstützt </w:t>
      </w:r>
      <w:r w:rsidR="00E74EC1">
        <w:rPr>
          <w:rFonts w:ascii="Arial" w:hAnsi="Arial" w:cs="Arial"/>
          <w:color w:val="000000" w:themeColor="text1"/>
          <w:sz w:val="22"/>
          <w:szCs w:val="22"/>
        </w:rPr>
        <w:t>eine</w:t>
      </w:r>
      <w:r>
        <w:rPr>
          <w:rFonts w:ascii="Arial" w:hAnsi="Arial" w:cs="Arial"/>
          <w:color w:val="000000" w:themeColor="text1"/>
          <w:sz w:val="22"/>
          <w:szCs w:val="22"/>
        </w:rPr>
        <w:t xml:space="preserve"> sichere </w:t>
      </w:r>
      <w:r w:rsidR="00E74EC1">
        <w:rPr>
          <w:rFonts w:ascii="Arial" w:hAnsi="Arial" w:cs="Arial"/>
          <w:color w:val="000000" w:themeColor="text1"/>
          <w:sz w:val="22"/>
          <w:szCs w:val="22"/>
        </w:rPr>
        <w:t>zwei- oder dreilagige Verlegung der Dämmung</w:t>
      </w:r>
      <w:r>
        <w:rPr>
          <w:rFonts w:ascii="Arial" w:hAnsi="Arial" w:cs="Arial"/>
          <w:color w:val="000000" w:themeColor="text1"/>
          <w:sz w:val="22"/>
          <w:szCs w:val="22"/>
        </w:rPr>
        <w:t>.</w:t>
      </w:r>
    </w:p>
    <w:p w14:paraId="4E2E4323" w14:textId="77777777" w:rsidR="00D2677F" w:rsidRPr="00A94774" w:rsidRDefault="00D2677F" w:rsidP="000D6C03">
      <w:pPr>
        <w:spacing w:line="360" w:lineRule="auto"/>
        <w:jc w:val="both"/>
        <w:rPr>
          <w:rFonts w:ascii="Arial" w:hAnsi="Arial" w:cs="Arial"/>
          <w:color w:val="000000" w:themeColor="text1"/>
          <w:sz w:val="22"/>
          <w:szCs w:val="22"/>
        </w:rPr>
      </w:pPr>
    </w:p>
    <w:p w14:paraId="2DDC10A3" w14:textId="375A205C" w:rsidR="000A7F7A" w:rsidRDefault="000A7F7A" w:rsidP="000D6C03">
      <w:pPr>
        <w:spacing w:line="360" w:lineRule="auto"/>
        <w:jc w:val="both"/>
        <w:rPr>
          <w:rFonts w:ascii="Arial" w:hAnsi="Arial" w:cs="Arial"/>
          <w:color w:val="000000" w:themeColor="text1"/>
          <w:sz w:val="22"/>
          <w:szCs w:val="22"/>
        </w:rPr>
      </w:pPr>
    </w:p>
    <w:p w14:paraId="4B0B9416" w14:textId="3A176D92" w:rsidR="00D2677F" w:rsidRDefault="00D2677F" w:rsidP="000D6C03">
      <w:pPr>
        <w:spacing w:line="360" w:lineRule="auto"/>
        <w:jc w:val="both"/>
        <w:rPr>
          <w:rFonts w:ascii="Arial" w:hAnsi="Arial" w:cs="Arial"/>
          <w:color w:val="000000" w:themeColor="text1"/>
          <w:sz w:val="22"/>
          <w:szCs w:val="22"/>
        </w:rPr>
      </w:pPr>
      <w:r>
        <w:rPr>
          <w:noProof/>
        </w:rPr>
        <w:lastRenderedPageBreak/>
        <w:drawing>
          <wp:inline distT="0" distB="0" distL="0" distR="0" wp14:anchorId="7A1A6DE6" wp14:editId="0B007C56">
            <wp:extent cx="3240000" cy="2157403"/>
            <wp:effectExtent l="0" t="0" r="0" b="0"/>
            <wp:docPr id="1919382736" name="Grafik 10" descr="Ein Bild, das Person, Kleidung, Holz, Baustell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82736" name="Grafik 10" descr="Ein Bild, das Person, Kleidung, Holz, Baustelle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2157403"/>
                    </a:xfrm>
                    <a:prstGeom prst="rect">
                      <a:avLst/>
                    </a:prstGeom>
                    <a:noFill/>
                    <a:ln>
                      <a:noFill/>
                    </a:ln>
                  </pic:spPr>
                </pic:pic>
              </a:graphicData>
            </a:graphic>
          </wp:inline>
        </w:drawing>
      </w:r>
    </w:p>
    <w:p w14:paraId="07297E19" w14:textId="0359D321" w:rsidR="00E74EC1" w:rsidRDefault="00E74EC1" w:rsidP="000D6C03">
      <w:pPr>
        <w:spacing w:line="360" w:lineRule="auto"/>
        <w:jc w:val="both"/>
        <w:rPr>
          <w:rFonts w:ascii="Arial" w:hAnsi="Arial" w:cs="Arial"/>
          <w:sz w:val="22"/>
          <w:szCs w:val="22"/>
        </w:rPr>
      </w:pPr>
      <w:r>
        <w:rPr>
          <w:rFonts w:ascii="Arial" w:hAnsi="Arial" w:cs="Arial"/>
          <w:sz w:val="22"/>
          <w:szCs w:val="22"/>
        </w:rPr>
        <w:t>Der „</w:t>
      </w:r>
      <w:proofErr w:type="spellStart"/>
      <w:r>
        <w:rPr>
          <w:rFonts w:ascii="Arial" w:hAnsi="Arial" w:cs="Arial"/>
          <w:sz w:val="22"/>
          <w:szCs w:val="22"/>
        </w:rPr>
        <w:t>Floorrock</w:t>
      </w:r>
      <w:proofErr w:type="spellEnd"/>
      <w:r>
        <w:rPr>
          <w:rFonts w:ascii="Arial" w:hAnsi="Arial" w:cs="Arial"/>
          <w:sz w:val="22"/>
          <w:szCs w:val="22"/>
        </w:rPr>
        <w:t xml:space="preserve"> RST Plus“ Randdämmstreifen wird an Wände, Stützen und sonstige aufgehende Bauteile gestellt.</w:t>
      </w:r>
    </w:p>
    <w:p w14:paraId="4F2B4414" w14:textId="77777777" w:rsidR="00E74EC1" w:rsidRDefault="00E74EC1" w:rsidP="000D6C03">
      <w:pPr>
        <w:spacing w:line="360" w:lineRule="auto"/>
        <w:jc w:val="both"/>
        <w:rPr>
          <w:rFonts w:ascii="Arial" w:hAnsi="Arial" w:cs="Arial"/>
          <w:sz w:val="22"/>
          <w:szCs w:val="22"/>
        </w:rPr>
      </w:pPr>
    </w:p>
    <w:p w14:paraId="4370A51D" w14:textId="77777777" w:rsidR="00E860C3" w:rsidRDefault="00E860C3" w:rsidP="00E90AFD">
      <w:pPr>
        <w:spacing w:line="360" w:lineRule="auto"/>
        <w:jc w:val="both"/>
        <w:rPr>
          <w:rFonts w:ascii="Arial" w:hAnsi="Arial" w:cs="Arial"/>
          <w:sz w:val="22"/>
          <w:szCs w:val="22"/>
        </w:rPr>
      </w:pPr>
    </w:p>
    <w:p w14:paraId="507C5016" w14:textId="60953AC0" w:rsidR="00E74EC1" w:rsidRDefault="00E860C3" w:rsidP="00E90AFD">
      <w:pPr>
        <w:spacing w:line="360" w:lineRule="auto"/>
        <w:jc w:val="both"/>
        <w:rPr>
          <w:rFonts w:ascii="Arial" w:hAnsi="Arial" w:cs="Arial"/>
          <w:sz w:val="22"/>
          <w:szCs w:val="22"/>
        </w:rPr>
      </w:pPr>
      <w:r>
        <w:rPr>
          <w:rFonts w:ascii="Arial" w:hAnsi="Arial" w:cs="Arial"/>
          <w:noProof/>
          <w:sz w:val="22"/>
          <w:szCs w:val="22"/>
        </w:rPr>
        <w:drawing>
          <wp:inline distT="0" distB="0" distL="0" distR="0" wp14:anchorId="0BC90E1F" wp14:editId="6E582F03">
            <wp:extent cx="2270759" cy="1703070"/>
            <wp:effectExtent l="0" t="0" r="0" b="0"/>
            <wp:docPr id="181766229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88250" cy="1716188"/>
                    </a:xfrm>
                    <a:prstGeom prst="rect">
                      <a:avLst/>
                    </a:prstGeom>
                    <a:noFill/>
                    <a:ln>
                      <a:noFill/>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14:anchorId="71425CFB" wp14:editId="357F9D5F">
            <wp:extent cx="2293197" cy="1719898"/>
            <wp:effectExtent l="0" t="0" r="0" b="0"/>
            <wp:docPr id="116499147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13843" cy="1735383"/>
                    </a:xfrm>
                    <a:prstGeom prst="rect">
                      <a:avLst/>
                    </a:prstGeom>
                    <a:noFill/>
                    <a:ln>
                      <a:noFill/>
                    </a:ln>
                  </pic:spPr>
                </pic:pic>
              </a:graphicData>
            </a:graphic>
          </wp:inline>
        </w:drawing>
      </w:r>
    </w:p>
    <w:p w14:paraId="210C0C15" w14:textId="0D0EF151" w:rsidR="004B205D" w:rsidRDefault="00E74EC1" w:rsidP="000D6C03">
      <w:pPr>
        <w:spacing w:line="360" w:lineRule="auto"/>
        <w:jc w:val="both"/>
        <w:rPr>
          <w:rFonts w:ascii="Arial" w:hAnsi="Arial" w:cs="Arial"/>
          <w:sz w:val="22"/>
          <w:szCs w:val="22"/>
        </w:rPr>
      </w:pPr>
      <w:r>
        <w:rPr>
          <w:rFonts w:ascii="Arial" w:hAnsi="Arial" w:cs="Arial"/>
          <w:sz w:val="22"/>
          <w:szCs w:val="22"/>
        </w:rPr>
        <w:t xml:space="preserve">Die </w:t>
      </w:r>
      <w:r w:rsidR="00D2677F">
        <w:rPr>
          <w:rFonts w:ascii="Arial" w:hAnsi="Arial" w:cs="Arial"/>
          <w:sz w:val="22"/>
          <w:szCs w:val="22"/>
        </w:rPr>
        <w:t xml:space="preserve">Folienlasche </w:t>
      </w:r>
      <w:r>
        <w:rPr>
          <w:rFonts w:ascii="Arial" w:hAnsi="Arial" w:cs="Arial"/>
          <w:sz w:val="22"/>
          <w:szCs w:val="22"/>
        </w:rPr>
        <w:t>des „</w:t>
      </w:r>
      <w:proofErr w:type="spellStart"/>
      <w:r>
        <w:rPr>
          <w:rFonts w:ascii="Arial" w:hAnsi="Arial" w:cs="Arial"/>
          <w:sz w:val="22"/>
          <w:szCs w:val="22"/>
        </w:rPr>
        <w:t>Floorrock</w:t>
      </w:r>
      <w:proofErr w:type="spellEnd"/>
      <w:r>
        <w:rPr>
          <w:rFonts w:ascii="Arial" w:hAnsi="Arial" w:cs="Arial"/>
          <w:sz w:val="22"/>
          <w:szCs w:val="22"/>
        </w:rPr>
        <w:t xml:space="preserve"> RST Plus“ </w:t>
      </w:r>
      <w:r w:rsidR="00D2677F">
        <w:rPr>
          <w:rFonts w:ascii="Arial" w:hAnsi="Arial" w:cs="Arial"/>
          <w:sz w:val="22"/>
          <w:szCs w:val="22"/>
        </w:rPr>
        <w:t xml:space="preserve">wird </w:t>
      </w:r>
      <w:r>
        <w:rPr>
          <w:rFonts w:ascii="Arial" w:hAnsi="Arial" w:cs="Arial"/>
          <w:sz w:val="22"/>
          <w:szCs w:val="22"/>
        </w:rPr>
        <w:t>einfach ü</w:t>
      </w:r>
      <w:r w:rsidR="00D2677F">
        <w:rPr>
          <w:rFonts w:ascii="Arial" w:hAnsi="Arial" w:cs="Arial"/>
          <w:sz w:val="22"/>
          <w:szCs w:val="22"/>
        </w:rPr>
        <w:t>ber die Abdichtungslage der Trittschalldämmung gelegt.</w:t>
      </w:r>
      <w:r w:rsidRPr="00E74EC1">
        <w:rPr>
          <w:rFonts w:ascii="Arial" w:hAnsi="Arial" w:cs="Arial"/>
          <w:sz w:val="22"/>
          <w:szCs w:val="22"/>
        </w:rPr>
        <w:t xml:space="preserve"> </w:t>
      </w:r>
      <w:r>
        <w:rPr>
          <w:rFonts w:ascii="Arial" w:hAnsi="Arial" w:cs="Arial"/>
          <w:sz w:val="22"/>
          <w:szCs w:val="22"/>
        </w:rPr>
        <w:t>Auf der „</w:t>
      </w:r>
      <w:proofErr w:type="spellStart"/>
      <w:r>
        <w:rPr>
          <w:rFonts w:ascii="Arial" w:hAnsi="Arial" w:cs="Arial"/>
          <w:sz w:val="22"/>
          <w:szCs w:val="22"/>
        </w:rPr>
        <w:t>Floorrock</w:t>
      </w:r>
      <w:proofErr w:type="spellEnd"/>
      <w:r>
        <w:rPr>
          <w:rFonts w:ascii="Arial" w:hAnsi="Arial" w:cs="Arial"/>
          <w:sz w:val="22"/>
          <w:szCs w:val="22"/>
        </w:rPr>
        <w:t xml:space="preserve"> Heat CP3“ kann sie direkt mit einem geeigneten Klebeband, z. B. dem „</w:t>
      </w:r>
      <w:proofErr w:type="spellStart"/>
      <w:r>
        <w:rPr>
          <w:rFonts w:ascii="Arial" w:hAnsi="Arial" w:cs="Arial"/>
          <w:sz w:val="22"/>
          <w:szCs w:val="22"/>
        </w:rPr>
        <w:t>RockTect</w:t>
      </w:r>
      <w:proofErr w:type="spellEnd"/>
      <w:r>
        <w:rPr>
          <w:rFonts w:ascii="Arial" w:hAnsi="Arial" w:cs="Arial"/>
          <w:sz w:val="22"/>
          <w:szCs w:val="22"/>
        </w:rPr>
        <w:t xml:space="preserve"> </w:t>
      </w:r>
      <w:proofErr w:type="spellStart"/>
      <w:r>
        <w:rPr>
          <w:rFonts w:ascii="Arial" w:hAnsi="Arial" w:cs="Arial"/>
          <w:sz w:val="22"/>
          <w:szCs w:val="22"/>
        </w:rPr>
        <w:t>Twinline</w:t>
      </w:r>
      <w:proofErr w:type="spellEnd"/>
      <w:r>
        <w:rPr>
          <w:rFonts w:ascii="Arial" w:hAnsi="Arial" w:cs="Arial"/>
          <w:sz w:val="22"/>
          <w:szCs w:val="22"/>
        </w:rPr>
        <w:t>“, verklebt werden. Bei Zementestrichen wie auf der Baustelle in Essen ist auch eine lose Überlappung möglich.</w:t>
      </w:r>
      <w:r w:rsidR="00D2677F">
        <w:rPr>
          <w:rFonts w:ascii="Arial" w:hAnsi="Arial" w:cs="Arial"/>
          <w:sz w:val="22"/>
          <w:szCs w:val="22"/>
        </w:rPr>
        <w:t xml:space="preserve"> </w:t>
      </w:r>
    </w:p>
    <w:p w14:paraId="15711D73" w14:textId="77777777" w:rsidR="004B205D" w:rsidRDefault="004B205D" w:rsidP="000D6C03">
      <w:pPr>
        <w:spacing w:line="360" w:lineRule="auto"/>
        <w:jc w:val="both"/>
        <w:rPr>
          <w:rFonts w:ascii="Arial" w:hAnsi="Arial" w:cs="Arial"/>
          <w:sz w:val="22"/>
          <w:szCs w:val="22"/>
        </w:rPr>
      </w:pPr>
    </w:p>
    <w:p w14:paraId="0990BAB6" w14:textId="77777777" w:rsidR="000D6C03" w:rsidRDefault="000D6C03" w:rsidP="000D6C03">
      <w:pPr>
        <w:spacing w:line="360" w:lineRule="auto"/>
        <w:jc w:val="both"/>
        <w:rPr>
          <w:rFonts w:ascii="Arial" w:hAnsi="Arial" w:cs="Arial"/>
          <w:sz w:val="22"/>
          <w:szCs w:val="22"/>
        </w:rPr>
      </w:pPr>
    </w:p>
    <w:p w14:paraId="3CDA3FE9" w14:textId="2377FAB9" w:rsidR="00D2677F" w:rsidRPr="00E6195E" w:rsidRDefault="00E860C3" w:rsidP="00E90AFD">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2AFA77D7" wp14:editId="7EEF03E1">
            <wp:extent cx="3240000" cy="2163176"/>
            <wp:effectExtent l="0" t="0" r="0" b="8890"/>
            <wp:docPr id="1328626414" name="Grafik 9" descr="Ein Bild, das Text, Reihe,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626414" name="Grafik 9" descr="Ein Bild, das Text, Reihe, Karte enthält.&#10;&#10;Automatisch generierte Beschreibu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40000" cy="2163176"/>
                    </a:xfrm>
                    <a:prstGeom prst="rect">
                      <a:avLst/>
                    </a:prstGeom>
                    <a:noFill/>
                    <a:ln>
                      <a:noFill/>
                    </a:ln>
                  </pic:spPr>
                </pic:pic>
              </a:graphicData>
            </a:graphic>
          </wp:inline>
        </w:drawing>
      </w:r>
    </w:p>
    <w:p w14:paraId="794DEA4A" w14:textId="2E953BB3" w:rsidR="00D2677F" w:rsidRDefault="00D2677F" w:rsidP="00E90AFD">
      <w:pPr>
        <w:spacing w:line="360" w:lineRule="auto"/>
        <w:jc w:val="both"/>
        <w:rPr>
          <w:rFonts w:ascii="Arial" w:hAnsi="Arial" w:cs="Arial"/>
          <w:color w:val="000000" w:themeColor="text1"/>
          <w:sz w:val="22"/>
          <w:szCs w:val="22"/>
        </w:rPr>
      </w:pPr>
      <w:r w:rsidRPr="00A94774">
        <w:rPr>
          <w:rFonts w:ascii="Arial" w:hAnsi="Arial" w:cs="Arial"/>
          <w:color w:val="000000" w:themeColor="text1"/>
          <w:sz w:val="22"/>
          <w:szCs w:val="22"/>
        </w:rPr>
        <w:t xml:space="preserve">Die </w:t>
      </w:r>
      <w:r w:rsidR="004B205D">
        <w:rPr>
          <w:rFonts w:ascii="Arial" w:hAnsi="Arial" w:cs="Arial"/>
          <w:color w:val="000000" w:themeColor="text1"/>
          <w:sz w:val="22"/>
          <w:szCs w:val="22"/>
        </w:rPr>
        <w:t>Abdichtungslage auf</w:t>
      </w:r>
      <w:r w:rsidRPr="00A94774">
        <w:rPr>
          <w:rFonts w:ascii="Arial" w:hAnsi="Arial" w:cs="Arial"/>
          <w:color w:val="000000" w:themeColor="text1"/>
          <w:sz w:val="22"/>
          <w:szCs w:val="22"/>
        </w:rPr>
        <w:t xml:space="preserve"> „</w:t>
      </w:r>
      <w:proofErr w:type="spellStart"/>
      <w:r w:rsidRPr="00A94774">
        <w:rPr>
          <w:rFonts w:ascii="Arial" w:hAnsi="Arial" w:cs="Arial"/>
          <w:color w:val="000000" w:themeColor="text1"/>
          <w:sz w:val="22"/>
          <w:szCs w:val="22"/>
        </w:rPr>
        <w:t>Floorrock</w:t>
      </w:r>
      <w:proofErr w:type="spellEnd"/>
      <w:r w:rsidRPr="00A94774">
        <w:rPr>
          <w:rFonts w:ascii="Arial" w:hAnsi="Arial" w:cs="Arial"/>
          <w:color w:val="000000" w:themeColor="text1"/>
          <w:sz w:val="22"/>
          <w:szCs w:val="22"/>
        </w:rPr>
        <w:t xml:space="preserve"> Heat CP3“ Verbundplatten ist mit einem 5 x 5 cm Raster bedruckt, </w:t>
      </w:r>
      <w:r>
        <w:rPr>
          <w:rFonts w:ascii="Arial" w:hAnsi="Arial" w:cs="Arial"/>
          <w:color w:val="000000" w:themeColor="text1"/>
          <w:sz w:val="22"/>
          <w:szCs w:val="22"/>
        </w:rPr>
        <w:t>d</w:t>
      </w:r>
      <w:r w:rsidRPr="00A94774">
        <w:rPr>
          <w:rFonts w:ascii="Arial" w:hAnsi="Arial" w:cs="Arial"/>
          <w:color w:val="000000" w:themeColor="text1"/>
          <w:sz w:val="22"/>
          <w:szCs w:val="22"/>
        </w:rPr>
        <w:t xml:space="preserve">as die Verlegung von Heizungsrohren mit den korrekten Abständen gemäß DIN EN 1264 vereinfacht. Die mit einem Glasgitter verstärkte </w:t>
      </w:r>
      <w:r>
        <w:rPr>
          <w:rFonts w:ascii="Arial" w:hAnsi="Arial" w:cs="Arial"/>
          <w:color w:val="000000" w:themeColor="text1"/>
          <w:sz w:val="22"/>
          <w:szCs w:val="22"/>
        </w:rPr>
        <w:t>K</w:t>
      </w:r>
      <w:r w:rsidRPr="00A94774">
        <w:rPr>
          <w:rFonts w:ascii="Arial" w:hAnsi="Arial" w:cs="Arial"/>
          <w:color w:val="000000" w:themeColor="text1"/>
          <w:sz w:val="22"/>
          <w:szCs w:val="22"/>
        </w:rPr>
        <w:t xml:space="preserve">aschierung hält die </w:t>
      </w:r>
      <w:proofErr w:type="spellStart"/>
      <w:r w:rsidRPr="00A94774">
        <w:rPr>
          <w:rFonts w:ascii="Arial" w:hAnsi="Arial" w:cs="Arial"/>
          <w:color w:val="000000" w:themeColor="text1"/>
          <w:sz w:val="22"/>
          <w:szCs w:val="22"/>
        </w:rPr>
        <w:t>Rohrclipse</w:t>
      </w:r>
      <w:proofErr w:type="spellEnd"/>
      <w:r>
        <w:rPr>
          <w:rFonts w:ascii="Arial" w:hAnsi="Arial" w:cs="Arial"/>
          <w:color w:val="000000" w:themeColor="text1"/>
          <w:sz w:val="22"/>
          <w:szCs w:val="22"/>
        </w:rPr>
        <w:t xml:space="preserve"> sofort</w:t>
      </w:r>
      <w:r w:rsidRPr="00A94774">
        <w:rPr>
          <w:rFonts w:ascii="Arial" w:hAnsi="Arial" w:cs="Arial"/>
          <w:color w:val="000000" w:themeColor="text1"/>
          <w:sz w:val="22"/>
          <w:szCs w:val="22"/>
        </w:rPr>
        <w:t xml:space="preserve"> in Position. Haftzug- und Ausreißversuche haben dies bestätigt. Es können annährend alle gängigen, ausreichend stabilen </w:t>
      </w:r>
      <w:proofErr w:type="spellStart"/>
      <w:r w:rsidRPr="00A94774">
        <w:rPr>
          <w:rFonts w:ascii="Arial" w:hAnsi="Arial" w:cs="Arial"/>
          <w:color w:val="000000" w:themeColor="text1"/>
          <w:sz w:val="22"/>
          <w:szCs w:val="22"/>
        </w:rPr>
        <w:t>Rohrclipse</w:t>
      </w:r>
      <w:proofErr w:type="spellEnd"/>
      <w:r w:rsidRPr="00A94774">
        <w:rPr>
          <w:rFonts w:ascii="Arial" w:hAnsi="Arial" w:cs="Arial"/>
          <w:color w:val="000000" w:themeColor="text1"/>
          <w:sz w:val="22"/>
          <w:szCs w:val="22"/>
        </w:rPr>
        <w:t xml:space="preserve"> mit einer maximalen Eindringtiefe von 20 mm verwendet werden. </w:t>
      </w:r>
    </w:p>
    <w:p w14:paraId="33B5E652" w14:textId="77777777" w:rsidR="00E860C3" w:rsidRPr="00A94774" w:rsidRDefault="00E860C3" w:rsidP="00E90AFD">
      <w:pPr>
        <w:spacing w:line="360" w:lineRule="auto"/>
        <w:jc w:val="both"/>
        <w:rPr>
          <w:rFonts w:ascii="Arial" w:hAnsi="Arial" w:cs="Arial"/>
          <w:color w:val="000000" w:themeColor="text1"/>
          <w:sz w:val="22"/>
          <w:szCs w:val="22"/>
        </w:rPr>
      </w:pPr>
    </w:p>
    <w:p w14:paraId="3D220202" w14:textId="77777777" w:rsidR="00D2677F" w:rsidRDefault="00D2677F" w:rsidP="00E90AFD">
      <w:pPr>
        <w:spacing w:line="360" w:lineRule="auto"/>
        <w:jc w:val="both"/>
        <w:rPr>
          <w:rFonts w:ascii="Arial" w:hAnsi="Arial" w:cs="Arial"/>
          <w:color w:val="000000" w:themeColor="text1"/>
          <w:sz w:val="22"/>
          <w:szCs w:val="22"/>
        </w:rPr>
      </w:pPr>
    </w:p>
    <w:p w14:paraId="7AD4F6B1" w14:textId="4F4347FB" w:rsidR="00D2677F" w:rsidRPr="00E6195E" w:rsidRDefault="00D2677F" w:rsidP="00E90AFD">
      <w:pPr>
        <w:spacing w:line="360" w:lineRule="auto"/>
        <w:jc w:val="both"/>
        <w:rPr>
          <w:rFonts w:ascii="Arial" w:hAnsi="Arial" w:cs="Arial"/>
          <w:i/>
          <w:iCs/>
          <w:color w:val="000000" w:themeColor="text1"/>
          <w:sz w:val="22"/>
          <w:szCs w:val="22"/>
        </w:rPr>
      </w:pPr>
      <w:r>
        <w:rPr>
          <w:noProof/>
        </w:rPr>
        <w:drawing>
          <wp:inline distT="0" distB="0" distL="0" distR="0" wp14:anchorId="7E0D6227" wp14:editId="7C58CC96">
            <wp:extent cx="3240000" cy="2157404"/>
            <wp:effectExtent l="0" t="0" r="0" b="0"/>
            <wp:docPr id="1708380692" name="Grafik 4" descr="Ein Bild, das Tex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380692" name="Grafik 4" descr="Ein Bild, das Text, Person enthält.&#10;&#10;Automatisch generierte Beschreibu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40000" cy="2157404"/>
                    </a:xfrm>
                    <a:prstGeom prst="rect">
                      <a:avLst/>
                    </a:prstGeom>
                    <a:noFill/>
                    <a:ln>
                      <a:noFill/>
                    </a:ln>
                  </pic:spPr>
                </pic:pic>
              </a:graphicData>
            </a:graphic>
          </wp:inline>
        </w:drawing>
      </w:r>
      <w:r w:rsidRPr="00900EED">
        <w:rPr>
          <w:rFonts w:ascii="Arial" w:hAnsi="Arial" w:cs="Arial"/>
          <w:i/>
          <w:iCs/>
          <w:color w:val="000000" w:themeColor="text1"/>
          <w:sz w:val="22"/>
          <w:szCs w:val="22"/>
        </w:rPr>
        <w:t xml:space="preserve"> </w:t>
      </w:r>
    </w:p>
    <w:p w14:paraId="5708D478" w14:textId="28A31281" w:rsidR="00D2677F" w:rsidRDefault="00D2677F" w:rsidP="00E90AFD">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In kleinen Räumen, in denen der Zuschnitt </w:t>
      </w:r>
      <w:r w:rsidR="004B205D">
        <w:rPr>
          <w:rFonts w:ascii="Arial" w:hAnsi="Arial" w:cs="Arial"/>
          <w:color w:val="000000" w:themeColor="text1"/>
          <w:sz w:val="22"/>
          <w:szCs w:val="22"/>
        </w:rPr>
        <w:t>einer</w:t>
      </w:r>
      <w:r>
        <w:rPr>
          <w:rFonts w:ascii="Arial" w:hAnsi="Arial" w:cs="Arial"/>
          <w:color w:val="000000" w:themeColor="text1"/>
          <w:sz w:val="22"/>
          <w:szCs w:val="22"/>
        </w:rPr>
        <w:t xml:space="preserve"> Folie mehr Zeit kostet, </w:t>
      </w:r>
      <w:r w:rsidR="004B205D">
        <w:rPr>
          <w:rFonts w:ascii="Arial" w:hAnsi="Arial" w:cs="Arial"/>
          <w:color w:val="000000" w:themeColor="text1"/>
          <w:sz w:val="22"/>
          <w:szCs w:val="22"/>
        </w:rPr>
        <w:t>können bei Verwendung von Zementestrich</w:t>
      </w:r>
      <w:r>
        <w:rPr>
          <w:rFonts w:ascii="Arial" w:hAnsi="Arial" w:cs="Arial"/>
          <w:color w:val="000000" w:themeColor="text1"/>
          <w:sz w:val="22"/>
          <w:szCs w:val="22"/>
        </w:rPr>
        <w:t xml:space="preserve"> die Stoßfugen der Verbundplatten mit </w:t>
      </w:r>
      <w:r w:rsidR="0016508A">
        <w:rPr>
          <w:rFonts w:ascii="Arial" w:hAnsi="Arial" w:cs="Arial"/>
          <w:color w:val="000000" w:themeColor="text1"/>
          <w:kern w:val="36"/>
          <w:sz w:val="22"/>
          <w:szCs w:val="22"/>
        </w:rPr>
        <w:t xml:space="preserve">einem geeigneten Klebeband </w:t>
      </w:r>
      <w:r>
        <w:rPr>
          <w:rFonts w:ascii="Arial" w:hAnsi="Arial" w:cs="Arial"/>
          <w:color w:val="000000" w:themeColor="text1"/>
          <w:sz w:val="22"/>
          <w:szCs w:val="22"/>
        </w:rPr>
        <w:t>geschlossen</w:t>
      </w:r>
      <w:r w:rsidR="004B205D">
        <w:rPr>
          <w:rFonts w:ascii="Arial" w:hAnsi="Arial" w:cs="Arial"/>
          <w:color w:val="000000" w:themeColor="text1"/>
          <w:sz w:val="22"/>
          <w:szCs w:val="22"/>
        </w:rPr>
        <w:t xml:space="preserve"> werden</w:t>
      </w:r>
      <w:r>
        <w:rPr>
          <w:rFonts w:ascii="Arial" w:hAnsi="Arial" w:cs="Arial"/>
          <w:color w:val="000000" w:themeColor="text1"/>
          <w:sz w:val="22"/>
          <w:szCs w:val="22"/>
        </w:rPr>
        <w:t>.</w:t>
      </w:r>
    </w:p>
    <w:p w14:paraId="08CBD64A" w14:textId="77777777" w:rsidR="00D2677F" w:rsidRDefault="00D2677F" w:rsidP="00E90AFD">
      <w:pPr>
        <w:spacing w:line="360" w:lineRule="auto"/>
        <w:jc w:val="both"/>
        <w:rPr>
          <w:rFonts w:ascii="Arial" w:hAnsi="Arial" w:cs="Arial"/>
          <w:color w:val="000000" w:themeColor="text1"/>
          <w:sz w:val="22"/>
          <w:szCs w:val="22"/>
        </w:rPr>
      </w:pPr>
    </w:p>
    <w:p w14:paraId="0538E0B8" w14:textId="77777777" w:rsidR="000D6C03" w:rsidRDefault="000D6C03" w:rsidP="00E90AFD">
      <w:pPr>
        <w:spacing w:line="360" w:lineRule="auto"/>
        <w:jc w:val="both"/>
        <w:rPr>
          <w:rFonts w:ascii="Arial" w:hAnsi="Arial" w:cs="Arial"/>
          <w:color w:val="000000" w:themeColor="text1"/>
          <w:sz w:val="22"/>
          <w:szCs w:val="22"/>
        </w:rPr>
      </w:pPr>
    </w:p>
    <w:p w14:paraId="0AACD89F" w14:textId="52AC4FA3" w:rsidR="00D2677F" w:rsidRPr="00E6195E" w:rsidRDefault="00D2677F" w:rsidP="00E90AFD">
      <w:pPr>
        <w:spacing w:line="360" w:lineRule="auto"/>
        <w:jc w:val="both"/>
        <w:rPr>
          <w:rFonts w:ascii="Arial" w:hAnsi="Arial" w:cs="Arial"/>
          <w:i/>
          <w:iCs/>
          <w:color w:val="000000" w:themeColor="text1"/>
          <w:sz w:val="22"/>
          <w:szCs w:val="22"/>
        </w:rPr>
      </w:pPr>
      <w:r>
        <w:rPr>
          <w:noProof/>
        </w:rPr>
        <w:lastRenderedPageBreak/>
        <w:drawing>
          <wp:inline distT="0" distB="0" distL="0" distR="0" wp14:anchorId="358350D0" wp14:editId="48A95BD0">
            <wp:extent cx="3240000" cy="2157404"/>
            <wp:effectExtent l="0" t="0" r="0" b="0"/>
            <wp:docPr id="299828566" name="Grafik 5" descr="Ein Bild, das Schuhwerk, Im Haus, Kleidung, Fuß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828566" name="Grafik 5" descr="Ein Bild, das Schuhwerk, Im Haus, Kleidung, Fußboden enthält.&#10;&#10;Automatisch generierte Beschreibu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40000" cy="2157404"/>
                    </a:xfrm>
                    <a:prstGeom prst="rect">
                      <a:avLst/>
                    </a:prstGeom>
                    <a:noFill/>
                    <a:ln>
                      <a:noFill/>
                    </a:ln>
                  </pic:spPr>
                </pic:pic>
              </a:graphicData>
            </a:graphic>
          </wp:inline>
        </w:drawing>
      </w:r>
      <w:r w:rsidRPr="00900EED">
        <w:rPr>
          <w:rFonts w:ascii="Arial" w:hAnsi="Arial" w:cs="Arial"/>
          <w:i/>
          <w:iCs/>
          <w:color w:val="000000" w:themeColor="text1"/>
          <w:sz w:val="22"/>
          <w:szCs w:val="22"/>
        </w:rPr>
        <w:t xml:space="preserve"> </w:t>
      </w:r>
    </w:p>
    <w:p w14:paraId="23FF0A41" w14:textId="46B6341E" w:rsidR="00D2677F" w:rsidRDefault="00D2677F" w:rsidP="00E90AFD">
      <w:pPr>
        <w:spacing w:line="360" w:lineRule="auto"/>
        <w:jc w:val="both"/>
        <w:rPr>
          <w:rFonts w:ascii="Arial" w:hAnsi="Arial" w:cs="Arial"/>
          <w:color w:val="000000" w:themeColor="text1"/>
          <w:sz w:val="22"/>
          <w:szCs w:val="22"/>
        </w:rPr>
      </w:pPr>
      <w:r>
        <w:rPr>
          <w:rFonts w:ascii="Arial" w:hAnsi="Arial" w:cs="Arial"/>
          <w:color w:val="000000" w:themeColor="text1"/>
          <w:sz w:val="22"/>
          <w:szCs w:val="22"/>
        </w:rPr>
        <w:t xml:space="preserve">Für die Abdichtung der Fugen zwischen den </w:t>
      </w:r>
      <w:r w:rsidR="004B205D">
        <w:rPr>
          <w:rFonts w:ascii="Arial" w:hAnsi="Arial" w:cs="Arial"/>
          <w:color w:val="000000" w:themeColor="text1"/>
          <w:sz w:val="22"/>
          <w:szCs w:val="22"/>
        </w:rPr>
        <w:t>„</w:t>
      </w:r>
      <w:proofErr w:type="spellStart"/>
      <w:r w:rsidR="004B205D">
        <w:rPr>
          <w:rFonts w:ascii="Arial" w:hAnsi="Arial" w:cs="Arial"/>
          <w:color w:val="000000" w:themeColor="text1"/>
          <w:sz w:val="22"/>
          <w:szCs w:val="22"/>
        </w:rPr>
        <w:t>Floorrock</w:t>
      </w:r>
      <w:proofErr w:type="spellEnd"/>
      <w:r w:rsidR="004B205D">
        <w:rPr>
          <w:rFonts w:ascii="Arial" w:hAnsi="Arial" w:cs="Arial"/>
          <w:color w:val="000000" w:themeColor="text1"/>
          <w:sz w:val="22"/>
          <w:szCs w:val="22"/>
        </w:rPr>
        <w:t xml:space="preserve"> Heat CP3“ Verbund</w:t>
      </w:r>
      <w:r>
        <w:rPr>
          <w:rFonts w:ascii="Arial" w:hAnsi="Arial" w:cs="Arial"/>
          <w:color w:val="000000" w:themeColor="text1"/>
          <w:sz w:val="22"/>
          <w:szCs w:val="22"/>
        </w:rPr>
        <w:t xml:space="preserve">platten und zu den aufgehenden Bauteilen empfiehlt ROCKWOOL für einen schnellen Baufortschritt auf großen Flächen den Einsatz geeigneter Folien. Neu ins Sortiment des Herstellers kommt </w:t>
      </w:r>
      <w:r w:rsidR="003200B0">
        <w:rPr>
          <w:rFonts w:ascii="Arial" w:hAnsi="Arial" w:cs="Arial"/>
          <w:color w:val="000000" w:themeColor="text1"/>
          <w:sz w:val="22"/>
          <w:szCs w:val="22"/>
        </w:rPr>
        <w:t xml:space="preserve">demnächst </w:t>
      </w:r>
      <w:r>
        <w:rPr>
          <w:rFonts w:ascii="Arial" w:hAnsi="Arial" w:cs="Arial"/>
          <w:color w:val="000000" w:themeColor="text1"/>
          <w:sz w:val="22"/>
          <w:szCs w:val="22"/>
        </w:rPr>
        <w:t>eine transparente Folie, dank derer das Verlegeraster für die Heizungsrohre sichtbar bleibt.</w:t>
      </w:r>
    </w:p>
    <w:p w14:paraId="0A3925D3" w14:textId="77777777" w:rsidR="00D2677F" w:rsidRDefault="00D2677F" w:rsidP="00E90AFD">
      <w:pPr>
        <w:spacing w:line="360" w:lineRule="auto"/>
        <w:jc w:val="both"/>
        <w:rPr>
          <w:rFonts w:ascii="Arial" w:hAnsi="Arial" w:cs="Arial"/>
          <w:color w:val="000000" w:themeColor="text1"/>
          <w:sz w:val="22"/>
          <w:szCs w:val="22"/>
        </w:rPr>
      </w:pPr>
    </w:p>
    <w:p w14:paraId="4D0CC4C9" w14:textId="77777777" w:rsidR="00E6195E" w:rsidRDefault="00E6195E" w:rsidP="00E90AFD">
      <w:pPr>
        <w:spacing w:line="360" w:lineRule="auto"/>
        <w:jc w:val="both"/>
        <w:rPr>
          <w:rFonts w:ascii="Arial" w:hAnsi="Arial" w:cs="Arial"/>
          <w:color w:val="000000" w:themeColor="text1"/>
          <w:sz w:val="22"/>
          <w:szCs w:val="22"/>
        </w:rPr>
      </w:pPr>
    </w:p>
    <w:p w14:paraId="242B2D02" w14:textId="5646D27A" w:rsidR="002731A4" w:rsidRDefault="002731A4" w:rsidP="002731A4">
      <w:pPr>
        <w:spacing w:line="360" w:lineRule="auto"/>
        <w:jc w:val="both"/>
        <w:rPr>
          <w:rFonts w:ascii="Arial" w:hAnsi="Arial" w:cs="Arial"/>
          <w:color w:val="000000" w:themeColor="text1"/>
          <w:sz w:val="22"/>
          <w:szCs w:val="22"/>
        </w:rPr>
      </w:pPr>
      <w:r>
        <w:rPr>
          <w:noProof/>
        </w:rPr>
        <w:drawing>
          <wp:inline distT="0" distB="0" distL="0" distR="0" wp14:anchorId="3A1481B6" wp14:editId="785DF457">
            <wp:extent cx="3240000" cy="2157404"/>
            <wp:effectExtent l="0" t="0" r="0" b="0"/>
            <wp:docPr id="418123584" name="Grafik 6" descr="Ein Bild, das Im Haus, Teppich, Boden,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123584" name="Grafik 6" descr="Ein Bild, das Im Haus, Teppich, Boden, Gelände enthält.&#10;&#10;Automatisch generierte Beschreibu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0000" cy="2157404"/>
                    </a:xfrm>
                    <a:prstGeom prst="rect">
                      <a:avLst/>
                    </a:prstGeom>
                    <a:noFill/>
                    <a:ln>
                      <a:noFill/>
                    </a:ln>
                  </pic:spPr>
                </pic:pic>
              </a:graphicData>
            </a:graphic>
          </wp:inline>
        </w:drawing>
      </w:r>
    </w:p>
    <w:p w14:paraId="276A74ED" w14:textId="77777777" w:rsidR="002731A4" w:rsidRPr="00A94774" w:rsidRDefault="002731A4" w:rsidP="002731A4">
      <w:pPr>
        <w:spacing w:line="360" w:lineRule="auto"/>
        <w:jc w:val="both"/>
        <w:rPr>
          <w:rFonts w:ascii="Arial" w:hAnsi="Arial" w:cs="Arial"/>
          <w:color w:val="000000" w:themeColor="text1"/>
          <w:sz w:val="22"/>
          <w:szCs w:val="22"/>
        </w:rPr>
      </w:pPr>
      <w:r>
        <w:rPr>
          <w:rFonts w:ascii="Arial" w:hAnsi="Arial" w:cs="Arial"/>
          <w:sz w:val="22"/>
          <w:szCs w:val="22"/>
        </w:rPr>
        <w:t>Die neue „</w:t>
      </w:r>
      <w:proofErr w:type="spellStart"/>
      <w:r>
        <w:rPr>
          <w:rFonts w:ascii="Arial" w:hAnsi="Arial" w:cs="Arial"/>
          <w:sz w:val="22"/>
          <w:szCs w:val="22"/>
        </w:rPr>
        <w:t>Floorrock</w:t>
      </w:r>
      <w:proofErr w:type="spellEnd"/>
      <w:r>
        <w:rPr>
          <w:rFonts w:ascii="Arial" w:hAnsi="Arial" w:cs="Arial"/>
          <w:sz w:val="22"/>
          <w:szCs w:val="22"/>
        </w:rPr>
        <w:t xml:space="preserve"> Heat CP3“ ist ein nichtbrennbares Verbundprodukt A2-s1, d0. Sie ist belastbar für Nutzlasten bis 5 kN/m² und Einzellasten bis 4 kN. „</w:t>
      </w:r>
      <w:proofErr w:type="spellStart"/>
      <w:r>
        <w:rPr>
          <w:rFonts w:ascii="Arial" w:hAnsi="Arial" w:cs="Arial"/>
          <w:sz w:val="22"/>
          <w:szCs w:val="22"/>
        </w:rPr>
        <w:t>Floorrock</w:t>
      </w:r>
      <w:proofErr w:type="spellEnd"/>
      <w:r>
        <w:rPr>
          <w:rFonts w:ascii="Arial" w:hAnsi="Arial" w:cs="Arial"/>
          <w:sz w:val="22"/>
          <w:szCs w:val="22"/>
        </w:rPr>
        <w:t xml:space="preserve"> Heat CP3“ ist damit das ideale Kernstück für eine Konstruktion von Flächenheizungen mit Anforderungen an die Nichtbrennbarkeit. </w:t>
      </w:r>
    </w:p>
    <w:p w14:paraId="2FF2D1EF" w14:textId="77777777" w:rsidR="00F14A4C" w:rsidRDefault="00F14A4C" w:rsidP="00E90AFD">
      <w:pPr>
        <w:spacing w:line="360" w:lineRule="auto"/>
        <w:jc w:val="both"/>
      </w:pPr>
    </w:p>
    <w:p w14:paraId="5B4A5CBB" w14:textId="18B139A8" w:rsidR="0091762B" w:rsidRDefault="0091762B" w:rsidP="0091762B">
      <w:pPr>
        <w:spacing w:after="100" w:afterAutospacing="1" w:line="360" w:lineRule="auto"/>
        <w:contextualSpacing/>
        <w:jc w:val="both"/>
        <w:rPr>
          <w:rFonts w:ascii="Arial" w:hAnsi="Arial" w:cs="Arial"/>
          <w:color w:val="000000" w:themeColor="text1"/>
          <w:sz w:val="22"/>
          <w:szCs w:val="22"/>
        </w:rPr>
      </w:pPr>
      <w:r>
        <w:rPr>
          <w:noProof/>
        </w:rPr>
        <w:lastRenderedPageBreak/>
        <w:drawing>
          <wp:inline distT="0" distB="0" distL="0" distR="0" wp14:anchorId="41F5B665" wp14:editId="47599908">
            <wp:extent cx="2219325" cy="1480052"/>
            <wp:effectExtent l="0" t="0" r="0" b="6350"/>
            <wp:docPr id="1267348739" name="Grafik 6" descr="Ein Bild, das Person, Im Haus, Fußboden,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348739" name="Grafik 6" descr="Ein Bild, das Person, Im Haus, Fußboden, Boden enthält.&#10;&#10;Automatisch generierte Beschreibu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42763" cy="1495682"/>
                    </a:xfrm>
                    <a:prstGeom prst="rect">
                      <a:avLst/>
                    </a:prstGeom>
                    <a:noFill/>
                    <a:ln>
                      <a:noFill/>
                    </a:ln>
                  </pic:spPr>
                </pic:pic>
              </a:graphicData>
            </a:graphic>
          </wp:inline>
        </w:drawing>
      </w:r>
      <w:r>
        <w:rPr>
          <w:rFonts w:ascii="Arial" w:hAnsi="Arial" w:cs="Arial"/>
          <w:color w:val="000000" w:themeColor="text1"/>
          <w:sz w:val="22"/>
          <w:szCs w:val="22"/>
        </w:rPr>
        <w:t xml:space="preserve">    </w:t>
      </w:r>
      <w:r w:rsidR="00086E7A">
        <w:rPr>
          <w:noProof/>
        </w:rPr>
        <w:drawing>
          <wp:inline distT="0" distB="0" distL="0" distR="0" wp14:anchorId="1B43949C" wp14:editId="777A249D">
            <wp:extent cx="1777035" cy="2667000"/>
            <wp:effectExtent l="0" t="0" r="0" b="0"/>
            <wp:docPr id="1901676432" name="Grafik 6" descr="Ein Bild, das Gebäude, Fenster, Bode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676432" name="Grafik 6" descr="Ein Bild, das Gebäude, Fenster, Boden, Im Haus enthält.&#10;&#10;Automatisch generierte Beschreibu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98673" cy="2699474"/>
                    </a:xfrm>
                    <a:prstGeom prst="rect">
                      <a:avLst/>
                    </a:prstGeom>
                    <a:noFill/>
                    <a:ln>
                      <a:noFill/>
                    </a:ln>
                  </pic:spPr>
                </pic:pic>
              </a:graphicData>
            </a:graphic>
          </wp:inline>
        </w:drawing>
      </w:r>
    </w:p>
    <w:p w14:paraId="16D40CD8" w14:textId="77777777" w:rsidR="0091762B" w:rsidRDefault="0091762B" w:rsidP="0091762B">
      <w:pPr>
        <w:spacing w:after="100" w:afterAutospacing="1" w:line="360" w:lineRule="auto"/>
        <w:contextualSpacing/>
        <w:jc w:val="both"/>
        <w:outlineLvl w:val="0"/>
        <w:rPr>
          <w:rFonts w:ascii="Arial" w:hAnsi="Arial" w:cs="Arial"/>
          <w:color w:val="000000" w:themeColor="text1"/>
          <w:kern w:val="36"/>
          <w:sz w:val="22"/>
          <w:szCs w:val="22"/>
        </w:rPr>
      </w:pPr>
      <w:r>
        <w:rPr>
          <w:rFonts w:ascii="Arial" w:hAnsi="Arial" w:cs="Arial"/>
          <w:color w:val="000000" w:themeColor="text1"/>
          <w:kern w:val="36"/>
          <w:sz w:val="22"/>
          <w:szCs w:val="22"/>
        </w:rPr>
        <w:t>Belegt wurden die mit „</w:t>
      </w:r>
      <w:proofErr w:type="spellStart"/>
      <w:r>
        <w:rPr>
          <w:rFonts w:ascii="Arial" w:hAnsi="Arial" w:cs="Arial"/>
          <w:color w:val="000000" w:themeColor="text1"/>
          <w:kern w:val="36"/>
          <w:sz w:val="22"/>
          <w:szCs w:val="22"/>
        </w:rPr>
        <w:t>Floorrock</w:t>
      </w:r>
      <w:proofErr w:type="spellEnd"/>
      <w:r>
        <w:rPr>
          <w:rFonts w:ascii="Arial" w:hAnsi="Arial" w:cs="Arial"/>
          <w:color w:val="000000" w:themeColor="text1"/>
          <w:kern w:val="36"/>
          <w:sz w:val="22"/>
          <w:szCs w:val="22"/>
        </w:rPr>
        <w:t>“ und Zementestrich erstellten Heiz-Böden des Schulersatzbaus in Essen überwiegend mit Industrieparkett. Mensa und Treppenhaus erhielten einen Belag aus Betonwerkstein.</w:t>
      </w:r>
    </w:p>
    <w:p w14:paraId="15E15600" w14:textId="77777777" w:rsidR="0091762B" w:rsidRDefault="0091762B" w:rsidP="009B328B">
      <w:pPr>
        <w:tabs>
          <w:tab w:val="left" w:pos="7088"/>
        </w:tabs>
        <w:spacing w:line="360" w:lineRule="auto"/>
        <w:ind w:right="-10"/>
        <w:jc w:val="both"/>
        <w:rPr>
          <w:rFonts w:ascii="Arial" w:hAnsi="Arial"/>
          <w:i/>
          <w:sz w:val="18"/>
        </w:rPr>
      </w:pPr>
    </w:p>
    <w:p w14:paraId="04BE923F" w14:textId="77777777" w:rsidR="0091762B" w:rsidRDefault="0091762B" w:rsidP="009B328B">
      <w:pPr>
        <w:tabs>
          <w:tab w:val="left" w:pos="7088"/>
        </w:tabs>
        <w:spacing w:line="360" w:lineRule="auto"/>
        <w:ind w:right="-10"/>
        <w:jc w:val="both"/>
        <w:rPr>
          <w:rFonts w:ascii="Arial" w:hAnsi="Arial"/>
          <w:i/>
          <w:sz w:val="18"/>
        </w:rPr>
      </w:pPr>
    </w:p>
    <w:p w14:paraId="0748B615" w14:textId="00ACEAF6" w:rsidR="00FE2585" w:rsidRDefault="00012C6B" w:rsidP="009B328B">
      <w:pPr>
        <w:tabs>
          <w:tab w:val="left" w:pos="7088"/>
        </w:tabs>
        <w:spacing w:line="360" w:lineRule="auto"/>
        <w:ind w:right="-10"/>
        <w:jc w:val="both"/>
        <w:rPr>
          <w:rFonts w:ascii="Arial" w:hAnsi="Arial"/>
          <w:i/>
          <w:sz w:val="18"/>
        </w:rPr>
      </w:pPr>
      <w:r>
        <w:rPr>
          <w:rFonts w:ascii="Arial" w:hAnsi="Arial"/>
          <w:i/>
          <w:sz w:val="18"/>
        </w:rPr>
        <w:t>Fotos</w:t>
      </w:r>
      <w:r w:rsidR="00A83467" w:rsidRPr="002E07FD">
        <w:rPr>
          <w:rFonts w:ascii="Arial" w:hAnsi="Arial"/>
          <w:i/>
          <w:sz w:val="18"/>
        </w:rPr>
        <w:t>:</w:t>
      </w:r>
      <w:r w:rsidR="00A83467" w:rsidRPr="007051D7">
        <w:rPr>
          <w:rFonts w:ascii="Arial" w:hAnsi="Arial"/>
          <w:b/>
          <w:i/>
          <w:sz w:val="18"/>
        </w:rPr>
        <w:t xml:space="preserve"> </w:t>
      </w:r>
      <w:r w:rsidR="00A83467" w:rsidRPr="00F433BA">
        <w:rPr>
          <w:rFonts w:ascii="Arial" w:hAnsi="Arial"/>
          <w:i/>
          <w:sz w:val="18"/>
        </w:rPr>
        <w:t xml:space="preserve">DEUTSCHE ROCKWOOL GmbH &amp; Co. </w:t>
      </w:r>
      <w:r w:rsidR="00A83467" w:rsidRPr="007F35FF">
        <w:rPr>
          <w:rFonts w:ascii="Arial" w:hAnsi="Arial"/>
          <w:i/>
          <w:sz w:val="18"/>
        </w:rPr>
        <w:t>KG</w:t>
      </w:r>
    </w:p>
    <w:p w14:paraId="1020AFB7" w14:textId="77777777" w:rsidR="000D6C03" w:rsidRDefault="000D6C03" w:rsidP="009B328B">
      <w:pPr>
        <w:tabs>
          <w:tab w:val="left" w:pos="7088"/>
        </w:tabs>
        <w:spacing w:line="360" w:lineRule="auto"/>
        <w:ind w:right="-10"/>
        <w:jc w:val="both"/>
        <w:rPr>
          <w:rFonts w:ascii="Arial" w:hAnsi="Arial"/>
          <w:i/>
          <w:sz w:val="18"/>
        </w:rPr>
      </w:pPr>
    </w:p>
    <w:p w14:paraId="06CE9D9A" w14:textId="77777777" w:rsidR="000D6C03" w:rsidRPr="00230807" w:rsidRDefault="000D6C03" w:rsidP="000D6C03">
      <w:pPr>
        <w:widowControl w:val="0"/>
        <w:tabs>
          <w:tab w:val="left" w:pos="7088"/>
        </w:tabs>
        <w:ind w:right="-11"/>
        <w:jc w:val="both"/>
        <w:rPr>
          <w:rFonts w:ascii="Arial" w:hAnsi="Arial" w:cs="Arial"/>
          <w:i/>
          <w:sz w:val="18"/>
        </w:rPr>
      </w:pPr>
      <w:r w:rsidRPr="00230807">
        <w:rPr>
          <w:rFonts w:ascii="Arial" w:hAnsi="Arial" w:cs="Arial"/>
          <w:i/>
          <w:sz w:val="18"/>
        </w:rPr>
        <w:t xml:space="preserve">(Text- und Bildmaterial steht auf der Internetseite </w:t>
      </w:r>
      <w:hyperlink r:id="rId23" w:history="1">
        <w:r w:rsidRPr="00230807">
          <w:rPr>
            <w:rStyle w:val="Hyperlink"/>
            <w:rFonts w:ascii="Arial" w:hAnsi="Arial" w:cs="Arial"/>
            <w:i/>
            <w:color w:val="auto"/>
            <w:sz w:val="18"/>
          </w:rPr>
          <w:t>www.rockwool.de</w:t>
        </w:r>
      </w:hyperlink>
      <w:r w:rsidRPr="00230807">
        <w:rPr>
          <w:rFonts w:ascii="Arial" w:hAnsi="Arial" w:cs="Arial"/>
          <w:i/>
          <w:sz w:val="18"/>
        </w:rPr>
        <w:t xml:space="preserve"> zum Download bereit.)</w:t>
      </w:r>
    </w:p>
    <w:p w14:paraId="2937D432" w14:textId="77777777" w:rsidR="000D6C03" w:rsidRDefault="000D6C03" w:rsidP="009B328B">
      <w:pPr>
        <w:jc w:val="both"/>
        <w:rPr>
          <w:rFonts w:ascii="Arial" w:hAnsi="Arial"/>
          <w:i/>
          <w:sz w:val="18"/>
        </w:rPr>
      </w:pPr>
    </w:p>
    <w:p w14:paraId="0532D228" w14:textId="7211A019" w:rsidR="009B328B" w:rsidRPr="001A5DB4" w:rsidRDefault="009B328B" w:rsidP="009B328B">
      <w:pPr>
        <w:jc w:val="both"/>
        <w:rPr>
          <w:rFonts w:ascii="Arial" w:hAnsi="Arial"/>
          <w:i/>
          <w:sz w:val="18"/>
        </w:rPr>
      </w:pPr>
      <w:r w:rsidRPr="001A5DB4">
        <w:rPr>
          <w:rFonts w:ascii="Arial" w:hAnsi="Arial"/>
          <w:i/>
          <w:sz w:val="18"/>
        </w:rPr>
        <w:t>Abdruck frei. Beleg erbeten.</w:t>
      </w:r>
    </w:p>
    <w:p w14:paraId="1143FF3F" w14:textId="7DE62B5B" w:rsidR="009B328B" w:rsidRPr="00E6195E" w:rsidRDefault="009B328B" w:rsidP="00E6195E">
      <w:pPr>
        <w:jc w:val="both"/>
        <w:rPr>
          <w:rFonts w:ascii="Arial" w:hAnsi="Arial"/>
          <w:i/>
          <w:sz w:val="18"/>
        </w:rPr>
      </w:pPr>
      <w:r w:rsidRPr="001A5DB4">
        <w:rPr>
          <w:rFonts w:ascii="Arial" w:hAnsi="Arial"/>
          <w:i/>
          <w:sz w:val="18"/>
        </w:rPr>
        <w:t xml:space="preserve">Dr. Sälzer Pressedienst, </w:t>
      </w:r>
      <w:proofErr w:type="spellStart"/>
      <w:r>
        <w:rPr>
          <w:rFonts w:ascii="Arial" w:hAnsi="Arial"/>
          <w:i/>
          <w:sz w:val="18"/>
        </w:rPr>
        <w:t>Lensbachstraße</w:t>
      </w:r>
      <w:proofErr w:type="spellEnd"/>
      <w:r>
        <w:rPr>
          <w:rFonts w:ascii="Arial" w:hAnsi="Arial"/>
          <w:i/>
          <w:sz w:val="18"/>
        </w:rPr>
        <w:t xml:space="preserve"> 10, 52159 Roetgen</w:t>
      </w:r>
    </w:p>
    <w:sectPr w:rsidR="009B328B" w:rsidRPr="00E6195E" w:rsidSect="00E451CB">
      <w:headerReference w:type="even" r:id="rId24"/>
      <w:headerReference w:type="default" r:id="rId25"/>
      <w:footerReference w:type="even" r:id="rId26"/>
      <w:footerReference w:type="default" r:id="rId27"/>
      <w:pgSz w:w="11906" w:h="16838"/>
      <w:pgMar w:top="3175" w:right="3402"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5D5F79" w14:textId="77777777" w:rsidR="00822635" w:rsidRDefault="00822635">
      <w:r>
        <w:separator/>
      </w:r>
    </w:p>
  </w:endnote>
  <w:endnote w:type="continuationSeparator" w:id="0">
    <w:p w14:paraId="470D0AB0" w14:textId="77777777" w:rsidR="00822635" w:rsidRDefault="00822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auto"/>
    <w:pitch w:val="variable"/>
    <w:sig w:usb0="E00002FF" w:usb1="5000785B" w:usb2="00000000" w:usb3="00000000" w:csb0="000001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INPro-Regular">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E86A70"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1E483982"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309720"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5671E0">
      <w:rPr>
        <w:rStyle w:val="Seitenzahl"/>
        <w:rFonts w:ascii="Arial" w:hAnsi="Arial"/>
        <w:noProof/>
        <w:sz w:val="20"/>
      </w:rPr>
      <w:t>1</w:t>
    </w:r>
    <w:r w:rsidRPr="00597433">
      <w:rPr>
        <w:rStyle w:val="Seitenzahl"/>
        <w:rFonts w:ascii="Arial" w:hAnsi="Arial"/>
        <w:sz w:val="20"/>
      </w:rPr>
      <w:fldChar w:fldCharType="end"/>
    </w:r>
  </w:p>
  <w:p w14:paraId="43228CE7"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6EE4552" wp14:editId="3DE63E72">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A1550"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2960427B"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CE326C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Rockwool Straße 37-41</w:t>
                          </w:r>
                        </w:p>
                        <w:p w14:paraId="61545BB4" w14:textId="77777777" w:rsidR="00F12F82" w:rsidRPr="0091762B" w:rsidRDefault="00F12F82">
                          <w:pPr>
                            <w:tabs>
                              <w:tab w:val="left" w:pos="462"/>
                            </w:tabs>
                            <w:spacing w:line="200" w:lineRule="exact"/>
                            <w:ind w:right="125"/>
                            <w:rPr>
                              <w:rFonts w:ascii="Arial" w:hAnsi="Arial"/>
                              <w:color w:val="000000"/>
                              <w:spacing w:val="8"/>
                              <w:sz w:val="16"/>
                              <w:lang w:val="en-US"/>
                            </w:rPr>
                          </w:pPr>
                          <w:r w:rsidRPr="0091762B">
                            <w:rPr>
                              <w:rFonts w:ascii="Arial" w:hAnsi="Arial"/>
                              <w:color w:val="000000"/>
                              <w:spacing w:val="8"/>
                              <w:sz w:val="16"/>
                              <w:lang w:val="en-US"/>
                            </w:rPr>
                            <w:t>45966 Gladbeck</w:t>
                          </w:r>
                        </w:p>
                        <w:p w14:paraId="7C4EE6B9" w14:textId="77777777" w:rsidR="00F12F82" w:rsidRPr="0091762B" w:rsidRDefault="00E86A3E">
                          <w:pPr>
                            <w:tabs>
                              <w:tab w:val="left" w:pos="462"/>
                            </w:tabs>
                            <w:spacing w:line="200" w:lineRule="exact"/>
                            <w:ind w:right="125"/>
                            <w:rPr>
                              <w:rFonts w:ascii="Arial" w:hAnsi="Arial"/>
                              <w:color w:val="000000"/>
                              <w:spacing w:val="8"/>
                              <w:sz w:val="16"/>
                              <w:lang w:val="en-US"/>
                            </w:rPr>
                          </w:pPr>
                          <w:r w:rsidRPr="0091762B">
                            <w:rPr>
                              <w:rFonts w:ascii="Arial" w:hAnsi="Arial"/>
                              <w:color w:val="000000"/>
                              <w:spacing w:val="8"/>
                              <w:sz w:val="16"/>
                              <w:lang w:val="en-US"/>
                            </w:rPr>
                            <w:t xml:space="preserve">Fon: </w:t>
                          </w:r>
                          <w:r w:rsidRPr="0091762B">
                            <w:rPr>
                              <w:rFonts w:ascii="Arial" w:hAnsi="Arial"/>
                              <w:color w:val="000000"/>
                              <w:spacing w:val="8"/>
                              <w:sz w:val="16"/>
                              <w:lang w:val="en-US"/>
                            </w:rPr>
                            <w:tab/>
                            <w:t>(0</w:t>
                          </w:r>
                          <w:r w:rsidR="00F12F82" w:rsidRPr="0091762B">
                            <w:rPr>
                              <w:rFonts w:ascii="Arial" w:hAnsi="Arial"/>
                              <w:color w:val="000000"/>
                              <w:spacing w:val="8"/>
                              <w:sz w:val="16"/>
                              <w:lang w:val="en-US"/>
                            </w:rPr>
                            <w:t>20</w:t>
                          </w:r>
                          <w:r w:rsidRPr="0091762B">
                            <w:rPr>
                              <w:rFonts w:ascii="Arial" w:hAnsi="Arial"/>
                              <w:color w:val="000000"/>
                              <w:spacing w:val="8"/>
                              <w:sz w:val="16"/>
                              <w:lang w:val="en-US"/>
                            </w:rPr>
                            <w:t xml:space="preserve">43) </w:t>
                          </w:r>
                          <w:r w:rsidR="00F12F82" w:rsidRPr="0091762B">
                            <w:rPr>
                              <w:rFonts w:ascii="Arial" w:hAnsi="Arial"/>
                              <w:color w:val="000000"/>
                              <w:spacing w:val="8"/>
                              <w:sz w:val="16"/>
                              <w:lang w:val="en-US"/>
                            </w:rPr>
                            <w:t>408 -0</w:t>
                          </w:r>
                        </w:p>
                        <w:p w14:paraId="79F63B58" w14:textId="77777777" w:rsidR="00F12F82" w:rsidRPr="0091762B" w:rsidRDefault="00F12F82">
                          <w:pPr>
                            <w:tabs>
                              <w:tab w:val="left" w:pos="462"/>
                            </w:tabs>
                            <w:spacing w:line="200" w:lineRule="exact"/>
                            <w:ind w:right="125"/>
                            <w:rPr>
                              <w:rFonts w:ascii="Arial" w:hAnsi="Arial"/>
                              <w:color w:val="000000"/>
                              <w:spacing w:val="8"/>
                              <w:sz w:val="16"/>
                              <w:lang w:val="en-US"/>
                            </w:rPr>
                          </w:pPr>
                          <w:r w:rsidRPr="0091762B">
                            <w:rPr>
                              <w:rFonts w:ascii="Arial" w:hAnsi="Arial"/>
                              <w:color w:val="000000"/>
                              <w:spacing w:val="8"/>
                              <w:sz w:val="16"/>
                              <w:lang w:val="en-US"/>
                            </w:rPr>
                            <w:t xml:space="preserve">Fax: </w:t>
                          </w:r>
                          <w:r w:rsidRPr="0091762B">
                            <w:rPr>
                              <w:rFonts w:ascii="Arial" w:hAnsi="Arial"/>
                              <w:color w:val="000000"/>
                              <w:spacing w:val="8"/>
                              <w:sz w:val="16"/>
                              <w:lang w:val="en-US"/>
                            </w:rPr>
                            <w:tab/>
                          </w:r>
                          <w:r w:rsidR="00E86A3E" w:rsidRPr="0091762B">
                            <w:rPr>
                              <w:rFonts w:ascii="Arial" w:hAnsi="Arial"/>
                              <w:color w:val="000000"/>
                              <w:spacing w:val="8"/>
                              <w:sz w:val="16"/>
                              <w:lang w:val="en-US"/>
                            </w:rPr>
                            <w:t xml:space="preserve">(02043) </w:t>
                          </w:r>
                          <w:r w:rsidRPr="0091762B">
                            <w:rPr>
                              <w:rFonts w:ascii="Arial" w:hAnsi="Arial"/>
                              <w:color w:val="000000"/>
                              <w:spacing w:val="8"/>
                              <w:sz w:val="16"/>
                              <w:lang w:val="en-US"/>
                            </w:rPr>
                            <w:t>408 -570</w:t>
                          </w:r>
                        </w:p>
                        <w:p w14:paraId="764F8DC9" w14:textId="77777777" w:rsidR="00F12F82" w:rsidRPr="0091762B" w:rsidRDefault="00F12F82">
                          <w:pPr>
                            <w:tabs>
                              <w:tab w:val="left" w:pos="462"/>
                            </w:tabs>
                            <w:spacing w:line="200" w:lineRule="exact"/>
                            <w:ind w:right="125"/>
                            <w:rPr>
                              <w:rFonts w:ascii="Arial" w:hAnsi="Arial"/>
                              <w:color w:val="000000"/>
                              <w:spacing w:val="8"/>
                              <w:sz w:val="16"/>
                              <w:lang w:val="en-US"/>
                            </w:rPr>
                          </w:pPr>
                          <w:r w:rsidRPr="0091762B">
                            <w:rPr>
                              <w:rFonts w:ascii="Arial" w:hAnsi="Arial"/>
                              <w:color w:val="000000"/>
                              <w:spacing w:val="8"/>
                              <w:sz w:val="16"/>
                              <w:lang w:val="en-US"/>
                            </w:rPr>
                            <w:t>info@rockwool.de</w:t>
                          </w:r>
                        </w:p>
                        <w:p w14:paraId="64FF4AB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www.rockwool.de</w:t>
                          </w:r>
                        </w:p>
                        <w:p w14:paraId="30E2EBBC" w14:textId="77777777" w:rsidR="00F12F82" w:rsidRPr="00656D33" w:rsidRDefault="00F12F82">
                          <w:pPr>
                            <w:tabs>
                              <w:tab w:val="left" w:pos="462"/>
                            </w:tabs>
                            <w:spacing w:line="200" w:lineRule="exact"/>
                            <w:ind w:right="125"/>
                            <w:rPr>
                              <w:rFonts w:ascii="Arial" w:hAnsi="Arial"/>
                              <w:color w:val="000000"/>
                              <w:spacing w:val="8"/>
                              <w:sz w:val="16"/>
                            </w:rPr>
                          </w:pPr>
                        </w:p>
                        <w:p w14:paraId="0C7A522F" w14:textId="77777777" w:rsidR="00F12F82" w:rsidRPr="00656D33" w:rsidRDefault="00F12F82">
                          <w:pPr>
                            <w:tabs>
                              <w:tab w:val="left" w:pos="434"/>
                              <w:tab w:val="left" w:pos="462"/>
                            </w:tabs>
                            <w:spacing w:line="200" w:lineRule="exact"/>
                            <w:ind w:right="125"/>
                            <w:rPr>
                              <w:rFonts w:ascii="Arial" w:hAnsi="Arial"/>
                              <w:color w:val="000000"/>
                              <w:spacing w:val="8"/>
                              <w:sz w:val="16"/>
                            </w:rPr>
                          </w:pPr>
                        </w:p>
                        <w:p w14:paraId="4BAF821B"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271F2605"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710249FB"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7FDD1CE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60AB2B3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1A63168"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FC2146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394D6E1"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0046981"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EE4552"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018A1550"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2960427B"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CE326C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Rockwool Straße 37-41</w:t>
                    </w:r>
                  </w:p>
                  <w:p w14:paraId="61545BB4" w14:textId="77777777" w:rsidR="00F12F82" w:rsidRPr="0091762B" w:rsidRDefault="00F12F82">
                    <w:pPr>
                      <w:tabs>
                        <w:tab w:val="left" w:pos="462"/>
                      </w:tabs>
                      <w:spacing w:line="200" w:lineRule="exact"/>
                      <w:ind w:right="125"/>
                      <w:rPr>
                        <w:rFonts w:ascii="Arial" w:hAnsi="Arial"/>
                        <w:color w:val="000000"/>
                        <w:spacing w:val="8"/>
                        <w:sz w:val="16"/>
                        <w:lang w:val="en-US"/>
                      </w:rPr>
                    </w:pPr>
                    <w:r w:rsidRPr="0091762B">
                      <w:rPr>
                        <w:rFonts w:ascii="Arial" w:hAnsi="Arial"/>
                        <w:color w:val="000000"/>
                        <w:spacing w:val="8"/>
                        <w:sz w:val="16"/>
                        <w:lang w:val="en-US"/>
                      </w:rPr>
                      <w:t>45966 Gladbeck</w:t>
                    </w:r>
                  </w:p>
                  <w:p w14:paraId="7C4EE6B9" w14:textId="77777777" w:rsidR="00F12F82" w:rsidRPr="0091762B" w:rsidRDefault="00E86A3E">
                    <w:pPr>
                      <w:tabs>
                        <w:tab w:val="left" w:pos="462"/>
                      </w:tabs>
                      <w:spacing w:line="200" w:lineRule="exact"/>
                      <w:ind w:right="125"/>
                      <w:rPr>
                        <w:rFonts w:ascii="Arial" w:hAnsi="Arial"/>
                        <w:color w:val="000000"/>
                        <w:spacing w:val="8"/>
                        <w:sz w:val="16"/>
                        <w:lang w:val="en-US"/>
                      </w:rPr>
                    </w:pPr>
                    <w:r w:rsidRPr="0091762B">
                      <w:rPr>
                        <w:rFonts w:ascii="Arial" w:hAnsi="Arial"/>
                        <w:color w:val="000000"/>
                        <w:spacing w:val="8"/>
                        <w:sz w:val="16"/>
                        <w:lang w:val="en-US"/>
                      </w:rPr>
                      <w:t xml:space="preserve">Fon: </w:t>
                    </w:r>
                    <w:r w:rsidRPr="0091762B">
                      <w:rPr>
                        <w:rFonts w:ascii="Arial" w:hAnsi="Arial"/>
                        <w:color w:val="000000"/>
                        <w:spacing w:val="8"/>
                        <w:sz w:val="16"/>
                        <w:lang w:val="en-US"/>
                      </w:rPr>
                      <w:tab/>
                      <w:t>(0</w:t>
                    </w:r>
                    <w:r w:rsidR="00F12F82" w:rsidRPr="0091762B">
                      <w:rPr>
                        <w:rFonts w:ascii="Arial" w:hAnsi="Arial"/>
                        <w:color w:val="000000"/>
                        <w:spacing w:val="8"/>
                        <w:sz w:val="16"/>
                        <w:lang w:val="en-US"/>
                      </w:rPr>
                      <w:t>20</w:t>
                    </w:r>
                    <w:r w:rsidRPr="0091762B">
                      <w:rPr>
                        <w:rFonts w:ascii="Arial" w:hAnsi="Arial"/>
                        <w:color w:val="000000"/>
                        <w:spacing w:val="8"/>
                        <w:sz w:val="16"/>
                        <w:lang w:val="en-US"/>
                      </w:rPr>
                      <w:t xml:space="preserve">43) </w:t>
                    </w:r>
                    <w:r w:rsidR="00F12F82" w:rsidRPr="0091762B">
                      <w:rPr>
                        <w:rFonts w:ascii="Arial" w:hAnsi="Arial"/>
                        <w:color w:val="000000"/>
                        <w:spacing w:val="8"/>
                        <w:sz w:val="16"/>
                        <w:lang w:val="en-US"/>
                      </w:rPr>
                      <w:t>408 -0</w:t>
                    </w:r>
                  </w:p>
                  <w:p w14:paraId="79F63B58" w14:textId="77777777" w:rsidR="00F12F82" w:rsidRPr="0091762B" w:rsidRDefault="00F12F82">
                    <w:pPr>
                      <w:tabs>
                        <w:tab w:val="left" w:pos="462"/>
                      </w:tabs>
                      <w:spacing w:line="200" w:lineRule="exact"/>
                      <w:ind w:right="125"/>
                      <w:rPr>
                        <w:rFonts w:ascii="Arial" w:hAnsi="Arial"/>
                        <w:color w:val="000000"/>
                        <w:spacing w:val="8"/>
                        <w:sz w:val="16"/>
                        <w:lang w:val="en-US"/>
                      </w:rPr>
                    </w:pPr>
                    <w:r w:rsidRPr="0091762B">
                      <w:rPr>
                        <w:rFonts w:ascii="Arial" w:hAnsi="Arial"/>
                        <w:color w:val="000000"/>
                        <w:spacing w:val="8"/>
                        <w:sz w:val="16"/>
                        <w:lang w:val="en-US"/>
                      </w:rPr>
                      <w:t xml:space="preserve">Fax: </w:t>
                    </w:r>
                    <w:r w:rsidRPr="0091762B">
                      <w:rPr>
                        <w:rFonts w:ascii="Arial" w:hAnsi="Arial"/>
                        <w:color w:val="000000"/>
                        <w:spacing w:val="8"/>
                        <w:sz w:val="16"/>
                        <w:lang w:val="en-US"/>
                      </w:rPr>
                      <w:tab/>
                    </w:r>
                    <w:r w:rsidR="00E86A3E" w:rsidRPr="0091762B">
                      <w:rPr>
                        <w:rFonts w:ascii="Arial" w:hAnsi="Arial"/>
                        <w:color w:val="000000"/>
                        <w:spacing w:val="8"/>
                        <w:sz w:val="16"/>
                        <w:lang w:val="en-US"/>
                      </w:rPr>
                      <w:t xml:space="preserve">(02043) </w:t>
                    </w:r>
                    <w:r w:rsidRPr="0091762B">
                      <w:rPr>
                        <w:rFonts w:ascii="Arial" w:hAnsi="Arial"/>
                        <w:color w:val="000000"/>
                        <w:spacing w:val="8"/>
                        <w:sz w:val="16"/>
                        <w:lang w:val="en-US"/>
                      </w:rPr>
                      <w:t>408 -570</w:t>
                    </w:r>
                  </w:p>
                  <w:p w14:paraId="764F8DC9" w14:textId="77777777" w:rsidR="00F12F82" w:rsidRPr="0091762B" w:rsidRDefault="00F12F82">
                    <w:pPr>
                      <w:tabs>
                        <w:tab w:val="left" w:pos="462"/>
                      </w:tabs>
                      <w:spacing w:line="200" w:lineRule="exact"/>
                      <w:ind w:right="125"/>
                      <w:rPr>
                        <w:rFonts w:ascii="Arial" w:hAnsi="Arial"/>
                        <w:color w:val="000000"/>
                        <w:spacing w:val="8"/>
                        <w:sz w:val="16"/>
                        <w:lang w:val="en-US"/>
                      </w:rPr>
                    </w:pPr>
                    <w:r w:rsidRPr="0091762B">
                      <w:rPr>
                        <w:rFonts w:ascii="Arial" w:hAnsi="Arial"/>
                        <w:color w:val="000000"/>
                        <w:spacing w:val="8"/>
                        <w:sz w:val="16"/>
                        <w:lang w:val="en-US"/>
                      </w:rPr>
                      <w:t>info@rockwool.de</w:t>
                    </w:r>
                  </w:p>
                  <w:p w14:paraId="64FF4AB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www.rockwool.de</w:t>
                    </w:r>
                  </w:p>
                  <w:p w14:paraId="30E2EBBC" w14:textId="77777777" w:rsidR="00F12F82" w:rsidRPr="00656D33" w:rsidRDefault="00F12F82">
                    <w:pPr>
                      <w:tabs>
                        <w:tab w:val="left" w:pos="462"/>
                      </w:tabs>
                      <w:spacing w:line="200" w:lineRule="exact"/>
                      <w:ind w:right="125"/>
                      <w:rPr>
                        <w:rFonts w:ascii="Arial" w:hAnsi="Arial"/>
                        <w:color w:val="000000"/>
                        <w:spacing w:val="8"/>
                        <w:sz w:val="16"/>
                      </w:rPr>
                    </w:pPr>
                  </w:p>
                  <w:p w14:paraId="0C7A522F" w14:textId="77777777" w:rsidR="00F12F82" w:rsidRPr="00656D33" w:rsidRDefault="00F12F82">
                    <w:pPr>
                      <w:tabs>
                        <w:tab w:val="left" w:pos="434"/>
                        <w:tab w:val="left" w:pos="462"/>
                      </w:tabs>
                      <w:spacing w:line="200" w:lineRule="exact"/>
                      <w:ind w:right="125"/>
                      <w:rPr>
                        <w:rFonts w:ascii="Arial" w:hAnsi="Arial"/>
                        <w:color w:val="000000"/>
                        <w:spacing w:val="8"/>
                        <w:sz w:val="16"/>
                      </w:rPr>
                    </w:pPr>
                  </w:p>
                  <w:p w14:paraId="4BAF821B"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271F2605"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710249FB"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7FDD1CE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60AB2B3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1A63168"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FC2146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394D6E1"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0046981"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8D1230" w14:textId="77777777" w:rsidR="00822635" w:rsidRDefault="00822635">
      <w:r>
        <w:separator/>
      </w:r>
    </w:p>
  </w:footnote>
  <w:footnote w:type="continuationSeparator" w:id="0">
    <w:p w14:paraId="17E85EAC" w14:textId="77777777" w:rsidR="00822635" w:rsidRDefault="008226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C29F6B" w14:textId="77777777" w:rsidR="00F12F82" w:rsidRDefault="00F12F82">
    <w:pPr>
      <w:pStyle w:val="Kopfzeile"/>
    </w:pPr>
    <w:r>
      <w:rPr>
        <w:noProof/>
      </w:rPr>
      <w:drawing>
        <wp:inline distT="0" distB="0" distL="0" distR="0" wp14:anchorId="33C7B796" wp14:editId="0FDAB81B">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DD8F9" w14:textId="77777777" w:rsidR="00F12F82" w:rsidRDefault="00F12F82">
    <w:pPr>
      <w:pStyle w:val="Kopfzeile"/>
    </w:pPr>
    <w:r>
      <w:rPr>
        <w:noProof/>
      </w:rPr>
      <w:drawing>
        <wp:anchor distT="0" distB="0" distL="114300" distR="114300" simplePos="0" relativeHeight="251659776" behindDoc="1" locked="0" layoutInCell="1" allowOverlap="1" wp14:anchorId="54D5A9A4" wp14:editId="23D9DD82">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78139166" wp14:editId="21BDF9B5">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66538" w14:textId="77777777" w:rsidR="00F12F82" w:rsidRPr="007F35FF" w:rsidRDefault="00F12F82">
                          <w:pPr>
                            <w:pStyle w:val="berschrift2"/>
                            <w:tabs>
                              <w:tab w:val="left" w:pos="10785"/>
                            </w:tabs>
                            <w:ind w:left="0" w:right="-15"/>
                            <w:jc w:val="center"/>
                            <w:rPr>
                              <w:spacing w:val="8"/>
                              <w:sz w:val="16"/>
                              <w:lang w:val="pl-PL"/>
                            </w:rPr>
                          </w:pPr>
                          <w:r w:rsidRPr="007F35FF">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139166"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44F66538" w14:textId="77777777" w:rsidR="00F12F82" w:rsidRPr="007F35FF" w:rsidRDefault="00F12F82">
                    <w:pPr>
                      <w:pStyle w:val="berschrift2"/>
                      <w:tabs>
                        <w:tab w:val="left" w:pos="10785"/>
                      </w:tabs>
                      <w:ind w:left="0" w:right="-15"/>
                      <w:jc w:val="center"/>
                      <w:rPr>
                        <w:spacing w:val="8"/>
                        <w:sz w:val="16"/>
                        <w:lang w:val="pl-PL"/>
                      </w:rPr>
                    </w:pPr>
                    <w:r w:rsidRPr="007F35FF">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10214DC7" wp14:editId="68B18788">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EABF7F" id="Line 4" o:spid="_x0000_s1026" style="position:absolute;z-index:251658752;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7DA96E1B" wp14:editId="67F1EBC1">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2CDDF7"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2"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26F50C6"/>
    <w:multiLevelType w:val="hybridMultilevel"/>
    <w:tmpl w:val="9DF40736"/>
    <w:lvl w:ilvl="0" w:tplc="308A7C64">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5691992"/>
    <w:multiLevelType w:val="hybridMultilevel"/>
    <w:tmpl w:val="612A24F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958339219">
    <w:abstractNumId w:val="2"/>
  </w:num>
  <w:num w:numId="2" w16cid:durableId="1900945311">
    <w:abstractNumId w:val="4"/>
  </w:num>
  <w:num w:numId="3" w16cid:durableId="1118403908">
    <w:abstractNumId w:val="3"/>
  </w:num>
  <w:num w:numId="4" w16cid:durableId="916939151">
    <w:abstractNumId w:val="1"/>
  </w:num>
  <w:num w:numId="5" w16cid:durableId="1006664573">
    <w:abstractNumId w:val="0"/>
  </w:num>
  <w:num w:numId="6" w16cid:durableId="1714233619">
    <w:abstractNumId w:val="5"/>
  </w:num>
  <w:num w:numId="7" w16cid:durableId="41753118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497"/>
    <w:rsid w:val="00002B1C"/>
    <w:rsid w:val="00002B6E"/>
    <w:rsid w:val="00010558"/>
    <w:rsid w:val="00012C22"/>
    <w:rsid w:val="00012C6B"/>
    <w:rsid w:val="00020B8C"/>
    <w:rsid w:val="00025293"/>
    <w:rsid w:val="00025AAF"/>
    <w:rsid w:val="00030AD5"/>
    <w:rsid w:val="00031F70"/>
    <w:rsid w:val="00034D37"/>
    <w:rsid w:val="000353AD"/>
    <w:rsid w:val="000360CD"/>
    <w:rsid w:val="00037481"/>
    <w:rsid w:val="00037A8A"/>
    <w:rsid w:val="00037E50"/>
    <w:rsid w:val="00040DC2"/>
    <w:rsid w:val="00042972"/>
    <w:rsid w:val="0004409A"/>
    <w:rsid w:val="00045504"/>
    <w:rsid w:val="0004725D"/>
    <w:rsid w:val="00050A39"/>
    <w:rsid w:val="00051B56"/>
    <w:rsid w:val="00054D14"/>
    <w:rsid w:val="000566AA"/>
    <w:rsid w:val="0006075D"/>
    <w:rsid w:val="000622D4"/>
    <w:rsid w:val="00064439"/>
    <w:rsid w:val="000646A8"/>
    <w:rsid w:val="000649EE"/>
    <w:rsid w:val="00064EBF"/>
    <w:rsid w:val="00070640"/>
    <w:rsid w:val="000710C0"/>
    <w:rsid w:val="00072043"/>
    <w:rsid w:val="00072326"/>
    <w:rsid w:val="000736A5"/>
    <w:rsid w:val="0008359B"/>
    <w:rsid w:val="0008422A"/>
    <w:rsid w:val="00085FDB"/>
    <w:rsid w:val="00086E7A"/>
    <w:rsid w:val="0009050C"/>
    <w:rsid w:val="00092B79"/>
    <w:rsid w:val="000956C3"/>
    <w:rsid w:val="00096813"/>
    <w:rsid w:val="000A157C"/>
    <w:rsid w:val="000A15DB"/>
    <w:rsid w:val="000A4D4A"/>
    <w:rsid w:val="000A7F7A"/>
    <w:rsid w:val="000B52F6"/>
    <w:rsid w:val="000B5CA8"/>
    <w:rsid w:val="000B69F0"/>
    <w:rsid w:val="000B6ACD"/>
    <w:rsid w:val="000B727E"/>
    <w:rsid w:val="000B7D25"/>
    <w:rsid w:val="000C13C2"/>
    <w:rsid w:val="000C5782"/>
    <w:rsid w:val="000C5AC9"/>
    <w:rsid w:val="000C7E9E"/>
    <w:rsid w:val="000D0447"/>
    <w:rsid w:val="000D1901"/>
    <w:rsid w:val="000D199F"/>
    <w:rsid w:val="000D23FD"/>
    <w:rsid w:val="000D4684"/>
    <w:rsid w:val="000D5640"/>
    <w:rsid w:val="000D6C03"/>
    <w:rsid w:val="000D78BD"/>
    <w:rsid w:val="000E170F"/>
    <w:rsid w:val="000E6BC2"/>
    <w:rsid w:val="000F10C3"/>
    <w:rsid w:val="000F5426"/>
    <w:rsid w:val="00103C8B"/>
    <w:rsid w:val="001047C6"/>
    <w:rsid w:val="001052D4"/>
    <w:rsid w:val="00111F95"/>
    <w:rsid w:val="00120D19"/>
    <w:rsid w:val="001252D6"/>
    <w:rsid w:val="00131F2F"/>
    <w:rsid w:val="001322E2"/>
    <w:rsid w:val="00133756"/>
    <w:rsid w:val="00136DCC"/>
    <w:rsid w:val="001400A6"/>
    <w:rsid w:val="00142155"/>
    <w:rsid w:val="00143942"/>
    <w:rsid w:val="0014668A"/>
    <w:rsid w:val="00147B00"/>
    <w:rsid w:val="00152C9E"/>
    <w:rsid w:val="001533F2"/>
    <w:rsid w:val="00160D59"/>
    <w:rsid w:val="00160EF5"/>
    <w:rsid w:val="00161798"/>
    <w:rsid w:val="0016190E"/>
    <w:rsid w:val="00163351"/>
    <w:rsid w:val="0016508A"/>
    <w:rsid w:val="00167A16"/>
    <w:rsid w:val="00170109"/>
    <w:rsid w:val="00170E31"/>
    <w:rsid w:val="00171D6C"/>
    <w:rsid w:val="00172B1E"/>
    <w:rsid w:val="00172EB6"/>
    <w:rsid w:val="0017405A"/>
    <w:rsid w:val="001741E7"/>
    <w:rsid w:val="00174A49"/>
    <w:rsid w:val="00175647"/>
    <w:rsid w:val="001773B4"/>
    <w:rsid w:val="00182EB1"/>
    <w:rsid w:val="00185B30"/>
    <w:rsid w:val="001873A8"/>
    <w:rsid w:val="00190B4A"/>
    <w:rsid w:val="001919C3"/>
    <w:rsid w:val="00192107"/>
    <w:rsid w:val="00192895"/>
    <w:rsid w:val="001933C4"/>
    <w:rsid w:val="00195A5D"/>
    <w:rsid w:val="001976B8"/>
    <w:rsid w:val="00197FF1"/>
    <w:rsid w:val="001A0C1D"/>
    <w:rsid w:val="001A29C7"/>
    <w:rsid w:val="001A2D1A"/>
    <w:rsid w:val="001A63BE"/>
    <w:rsid w:val="001A6940"/>
    <w:rsid w:val="001A7128"/>
    <w:rsid w:val="001B117B"/>
    <w:rsid w:val="001B3810"/>
    <w:rsid w:val="001C1FDD"/>
    <w:rsid w:val="001C5A96"/>
    <w:rsid w:val="001D0A2C"/>
    <w:rsid w:val="001D149D"/>
    <w:rsid w:val="001D4952"/>
    <w:rsid w:val="001D58CA"/>
    <w:rsid w:val="001D68E1"/>
    <w:rsid w:val="001E3A17"/>
    <w:rsid w:val="001E654C"/>
    <w:rsid w:val="001E6764"/>
    <w:rsid w:val="001E7F33"/>
    <w:rsid w:val="001F4184"/>
    <w:rsid w:val="001F58CE"/>
    <w:rsid w:val="002018CB"/>
    <w:rsid w:val="00203412"/>
    <w:rsid w:val="00205371"/>
    <w:rsid w:val="002110F6"/>
    <w:rsid w:val="002117E2"/>
    <w:rsid w:val="002149E9"/>
    <w:rsid w:val="0021620C"/>
    <w:rsid w:val="00220B17"/>
    <w:rsid w:val="00220FE5"/>
    <w:rsid w:val="00221258"/>
    <w:rsid w:val="0022544E"/>
    <w:rsid w:val="0022601A"/>
    <w:rsid w:val="00226588"/>
    <w:rsid w:val="00227BA9"/>
    <w:rsid w:val="0023460F"/>
    <w:rsid w:val="00234AA7"/>
    <w:rsid w:val="00236570"/>
    <w:rsid w:val="0023776B"/>
    <w:rsid w:val="00237915"/>
    <w:rsid w:val="002501AF"/>
    <w:rsid w:val="00250643"/>
    <w:rsid w:val="00251E97"/>
    <w:rsid w:val="00255CE9"/>
    <w:rsid w:val="002561DA"/>
    <w:rsid w:val="00256DA5"/>
    <w:rsid w:val="00257762"/>
    <w:rsid w:val="00260308"/>
    <w:rsid w:val="002606C3"/>
    <w:rsid w:val="00260B13"/>
    <w:rsid w:val="00263DEE"/>
    <w:rsid w:val="00266B67"/>
    <w:rsid w:val="00270904"/>
    <w:rsid w:val="0027213D"/>
    <w:rsid w:val="00272850"/>
    <w:rsid w:val="0027299D"/>
    <w:rsid w:val="002731A4"/>
    <w:rsid w:val="00275094"/>
    <w:rsid w:val="00275F47"/>
    <w:rsid w:val="00284AE8"/>
    <w:rsid w:val="002852CC"/>
    <w:rsid w:val="002903DB"/>
    <w:rsid w:val="002969AF"/>
    <w:rsid w:val="002970B6"/>
    <w:rsid w:val="002A280E"/>
    <w:rsid w:val="002A2B94"/>
    <w:rsid w:val="002A3513"/>
    <w:rsid w:val="002A387F"/>
    <w:rsid w:val="002A3D8E"/>
    <w:rsid w:val="002A6112"/>
    <w:rsid w:val="002A6B51"/>
    <w:rsid w:val="002A7562"/>
    <w:rsid w:val="002A792D"/>
    <w:rsid w:val="002B0871"/>
    <w:rsid w:val="002B4538"/>
    <w:rsid w:val="002B70C6"/>
    <w:rsid w:val="002C0577"/>
    <w:rsid w:val="002C2A89"/>
    <w:rsid w:val="002C305A"/>
    <w:rsid w:val="002C358E"/>
    <w:rsid w:val="002C6233"/>
    <w:rsid w:val="002C70EA"/>
    <w:rsid w:val="002C72F5"/>
    <w:rsid w:val="002C7D6C"/>
    <w:rsid w:val="002D0EF1"/>
    <w:rsid w:val="002D2597"/>
    <w:rsid w:val="002D4587"/>
    <w:rsid w:val="002D5A09"/>
    <w:rsid w:val="002D5FF6"/>
    <w:rsid w:val="002E09B0"/>
    <w:rsid w:val="002E3511"/>
    <w:rsid w:val="002E5613"/>
    <w:rsid w:val="002E751E"/>
    <w:rsid w:val="002E7C40"/>
    <w:rsid w:val="002F2B5C"/>
    <w:rsid w:val="002F362B"/>
    <w:rsid w:val="002F5648"/>
    <w:rsid w:val="002F69B3"/>
    <w:rsid w:val="002F7199"/>
    <w:rsid w:val="00301546"/>
    <w:rsid w:val="003019EB"/>
    <w:rsid w:val="00302BAC"/>
    <w:rsid w:val="00304330"/>
    <w:rsid w:val="00306B97"/>
    <w:rsid w:val="00306F5E"/>
    <w:rsid w:val="00307025"/>
    <w:rsid w:val="003100A0"/>
    <w:rsid w:val="0031043A"/>
    <w:rsid w:val="00310A81"/>
    <w:rsid w:val="00311AB7"/>
    <w:rsid w:val="0031276D"/>
    <w:rsid w:val="00313970"/>
    <w:rsid w:val="00315E63"/>
    <w:rsid w:val="0031752C"/>
    <w:rsid w:val="003200B0"/>
    <w:rsid w:val="0032221E"/>
    <w:rsid w:val="00324D2A"/>
    <w:rsid w:val="00326856"/>
    <w:rsid w:val="00335559"/>
    <w:rsid w:val="003370EE"/>
    <w:rsid w:val="00337D5D"/>
    <w:rsid w:val="00337E55"/>
    <w:rsid w:val="00341F9F"/>
    <w:rsid w:val="0034362C"/>
    <w:rsid w:val="00344C2C"/>
    <w:rsid w:val="003456A1"/>
    <w:rsid w:val="00346BA0"/>
    <w:rsid w:val="0035110B"/>
    <w:rsid w:val="0035129D"/>
    <w:rsid w:val="00351E3A"/>
    <w:rsid w:val="00351EF9"/>
    <w:rsid w:val="0035222E"/>
    <w:rsid w:val="00353295"/>
    <w:rsid w:val="003540EB"/>
    <w:rsid w:val="003554EA"/>
    <w:rsid w:val="00360641"/>
    <w:rsid w:val="00361F1A"/>
    <w:rsid w:val="00364D29"/>
    <w:rsid w:val="003663BE"/>
    <w:rsid w:val="00367A88"/>
    <w:rsid w:val="0037175E"/>
    <w:rsid w:val="00372132"/>
    <w:rsid w:val="003736EF"/>
    <w:rsid w:val="003770D7"/>
    <w:rsid w:val="00381E92"/>
    <w:rsid w:val="00385C97"/>
    <w:rsid w:val="00386D79"/>
    <w:rsid w:val="003875AC"/>
    <w:rsid w:val="00390883"/>
    <w:rsid w:val="00392ADF"/>
    <w:rsid w:val="00397141"/>
    <w:rsid w:val="0039758E"/>
    <w:rsid w:val="003A0E1E"/>
    <w:rsid w:val="003A1698"/>
    <w:rsid w:val="003A2F91"/>
    <w:rsid w:val="003A413D"/>
    <w:rsid w:val="003B3EBD"/>
    <w:rsid w:val="003B527E"/>
    <w:rsid w:val="003B6FCC"/>
    <w:rsid w:val="003C03AB"/>
    <w:rsid w:val="003C27F2"/>
    <w:rsid w:val="003C3687"/>
    <w:rsid w:val="003C3E6F"/>
    <w:rsid w:val="003D0B07"/>
    <w:rsid w:val="003D2468"/>
    <w:rsid w:val="003D2EA6"/>
    <w:rsid w:val="003D5536"/>
    <w:rsid w:val="003E052A"/>
    <w:rsid w:val="003E174E"/>
    <w:rsid w:val="003E4608"/>
    <w:rsid w:val="003E6691"/>
    <w:rsid w:val="003E789C"/>
    <w:rsid w:val="003F0B7E"/>
    <w:rsid w:val="003F26C6"/>
    <w:rsid w:val="003F2704"/>
    <w:rsid w:val="003F2851"/>
    <w:rsid w:val="003F41E0"/>
    <w:rsid w:val="003F77A4"/>
    <w:rsid w:val="00402CD2"/>
    <w:rsid w:val="00404A6E"/>
    <w:rsid w:val="004054EA"/>
    <w:rsid w:val="004057CD"/>
    <w:rsid w:val="0040773F"/>
    <w:rsid w:val="00410730"/>
    <w:rsid w:val="00411B10"/>
    <w:rsid w:val="00411CB1"/>
    <w:rsid w:val="00415AB2"/>
    <w:rsid w:val="0042144F"/>
    <w:rsid w:val="00422527"/>
    <w:rsid w:val="00423686"/>
    <w:rsid w:val="00424189"/>
    <w:rsid w:val="00425622"/>
    <w:rsid w:val="0043017C"/>
    <w:rsid w:val="00431B41"/>
    <w:rsid w:val="004331A0"/>
    <w:rsid w:val="00437662"/>
    <w:rsid w:val="00437C0E"/>
    <w:rsid w:val="004406CE"/>
    <w:rsid w:val="004412A6"/>
    <w:rsid w:val="004434CD"/>
    <w:rsid w:val="00445D4B"/>
    <w:rsid w:val="00446763"/>
    <w:rsid w:val="00451B7F"/>
    <w:rsid w:val="0046250B"/>
    <w:rsid w:val="0046382C"/>
    <w:rsid w:val="00463C95"/>
    <w:rsid w:val="00464535"/>
    <w:rsid w:val="00465481"/>
    <w:rsid w:val="00465F3E"/>
    <w:rsid w:val="00466C80"/>
    <w:rsid w:val="00467D5C"/>
    <w:rsid w:val="00474B67"/>
    <w:rsid w:val="004771AF"/>
    <w:rsid w:val="00477C4D"/>
    <w:rsid w:val="004834AC"/>
    <w:rsid w:val="004834CD"/>
    <w:rsid w:val="004846E3"/>
    <w:rsid w:val="00486854"/>
    <w:rsid w:val="004872E8"/>
    <w:rsid w:val="00492AA2"/>
    <w:rsid w:val="00493B02"/>
    <w:rsid w:val="004965D7"/>
    <w:rsid w:val="004A36CD"/>
    <w:rsid w:val="004A3C23"/>
    <w:rsid w:val="004A45F6"/>
    <w:rsid w:val="004A5925"/>
    <w:rsid w:val="004A5CF5"/>
    <w:rsid w:val="004B197D"/>
    <w:rsid w:val="004B205D"/>
    <w:rsid w:val="004B7963"/>
    <w:rsid w:val="004C271F"/>
    <w:rsid w:val="004C3495"/>
    <w:rsid w:val="004C44D2"/>
    <w:rsid w:val="004D0481"/>
    <w:rsid w:val="004D3231"/>
    <w:rsid w:val="004E43C4"/>
    <w:rsid w:val="004E5F6A"/>
    <w:rsid w:val="004F0E3F"/>
    <w:rsid w:val="004F3A3A"/>
    <w:rsid w:val="00500974"/>
    <w:rsid w:val="0050456F"/>
    <w:rsid w:val="00504F96"/>
    <w:rsid w:val="00507183"/>
    <w:rsid w:val="0051130A"/>
    <w:rsid w:val="0051311E"/>
    <w:rsid w:val="005133C8"/>
    <w:rsid w:val="00514B2F"/>
    <w:rsid w:val="005165F8"/>
    <w:rsid w:val="005167CD"/>
    <w:rsid w:val="0051691D"/>
    <w:rsid w:val="005237EC"/>
    <w:rsid w:val="005246AF"/>
    <w:rsid w:val="00526E3A"/>
    <w:rsid w:val="0052768A"/>
    <w:rsid w:val="005312FF"/>
    <w:rsid w:val="00540A76"/>
    <w:rsid w:val="00540D1B"/>
    <w:rsid w:val="00542057"/>
    <w:rsid w:val="00544E02"/>
    <w:rsid w:val="005454F7"/>
    <w:rsid w:val="0055463E"/>
    <w:rsid w:val="00555AFC"/>
    <w:rsid w:val="0055600F"/>
    <w:rsid w:val="005566F6"/>
    <w:rsid w:val="005602A0"/>
    <w:rsid w:val="00562978"/>
    <w:rsid w:val="005631A9"/>
    <w:rsid w:val="00563612"/>
    <w:rsid w:val="00563826"/>
    <w:rsid w:val="00563E1E"/>
    <w:rsid w:val="00564A99"/>
    <w:rsid w:val="00564F6D"/>
    <w:rsid w:val="00565F49"/>
    <w:rsid w:val="0056639C"/>
    <w:rsid w:val="00566660"/>
    <w:rsid w:val="005671E0"/>
    <w:rsid w:val="00576F9F"/>
    <w:rsid w:val="0058190F"/>
    <w:rsid w:val="00582E4E"/>
    <w:rsid w:val="00583066"/>
    <w:rsid w:val="00587F46"/>
    <w:rsid w:val="00590BB7"/>
    <w:rsid w:val="00595471"/>
    <w:rsid w:val="00597EB6"/>
    <w:rsid w:val="005A33CC"/>
    <w:rsid w:val="005A499C"/>
    <w:rsid w:val="005A4BCE"/>
    <w:rsid w:val="005B216D"/>
    <w:rsid w:val="005B29DF"/>
    <w:rsid w:val="005B2E10"/>
    <w:rsid w:val="005C1B12"/>
    <w:rsid w:val="005C554C"/>
    <w:rsid w:val="005C6861"/>
    <w:rsid w:val="005D1B2A"/>
    <w:rsid w:val="005D3F4F"/>
    <w:rsid w:val="005D459C"/>
    <w:rsid w:val="005D5C06"/>
    <w:rsid w:val="005D6985"/>
    <w:rsid w:val="005D7871"/>
    <w:rsid w:val="005E03F1"/>
    <w:rsid w:val="005E21AA"/>
    <w:rsid w:val="005E246D"/>
    <w:rsid w:val="005E3DAB"/>
    <w:rsid w:val="005E4F5E"/>
    <w:rsid w:val="005F1CFF"/>
    <w:rsid w:val="005F2BF4"/>
    <w:rsid w:val="005F6E7A"/>
    <w:rsid w:val="005F7664"/>
    <w:rsid w:val="006056CB"/>
    <w:rsid w:val="00606AB8"/>
    <w:rsid w:val="006075B8"/>
    <w:rsid w:val="00610CE5"/>
    <w:rsid w:val="006135FC"/>
    <w:rsid w:val="00613A5B"/>
    <w:rsid w:val="006143E6"/>
    <w:rsid w:val="006146CE"/>
    <w:rsid w:val="00615F33"/>
    <w:rsid w:val="00615FFC"/>
    <w:rsid w:val="00617220"/>
    <w:rsid w:val="00617693"/>
    <w:rsid w:val="00622B29"/>
    <w:rsid w:val="006237C8"/>
    <w:rsid w:val="006307E4"/>
    <w:rsid w:val="00633785"/>
    <w:rsid w:val="00634D97"/>
    <w:rsid w:val="00637AD1"/>
    <w:rsid w:val="00637B47"/>
    <w:rsid w:val="00637FF1"/>
    <w:rsid w:val="0064199F"/>
    <w:rsid w:val="00641DAE"/>
    <w:rsid w:val="00642725"/>
    <w:rsid w:val="00642BF5"/>
    <w:rsid w:val="00644744"/>
    <w:rsid w:val="00644C4A"/>
    <w:rsid w:val="00644CCB"/>
    <w:rsid w:val="006462DE"/>
    <w:rsid w:val="006531FD"/>
    <w:rsid w:val="0065434B"/>
    <w:rsid w:val="006568E7"/>
    <w:rsid w:val="00656D33"/>
    <w:rsid w:val="00656F0A"/>
    <w:rsid w:val="006632CF"/>
    <w:rsid w:val="00663600"/>
    <w:rsid w:val="006644BE"/>
    <w:rsid w:val="00670A63"/>
    <w:rsid w:val="006725A3"/>
    <w:rsid w:val="00674523"/>
    <w:rsid w:val="00680615"/>
    <w:rsid w:val="00682002"/>
    <w:rsid w:val="00683887"/>
    <w:rsid w:val="00685A9D"/>
    <w:rsid w:val="0068642F"/>
    <w:rsid w:val="006873BF"/>
    <w:rsid w:val="0069250F"/>
    <w:rsid w:val="006926E8"/>
    <w:rsid w:val="006964DB"/>
    <w:rsid w:val="0069744F"/>
    <w:rsid w:val="006A0104"/>
    <w:rsid w:val="006A07AD"/>
    <w:rsid w:val="006A140B"/>
    <w:rsid w:val="006A4C06"/>
    <w:rsid w:val="006A4FF9"/>
    <w:rsid w:val="006A5107"/>
    <w:rsid w:val="006A6AA8"/>
    <w:rsid w:val="006A7BAA"/>
    <w:rsid w:val="006B2446"/>
    <w:rsid w:val="006B4FE7"/>
    <w:rsid w:val="006B5F10"/>
    <w:rsid w:val="006C2686"/>
    <w:rsid w:val="006C2E22"/>
    <w:rsid w:val="006C421C"/>
    <w:rsid w:val="006D01BA"/>
    <w:rsid w:val="006D281B"/>
    <w:rsid w:val="006D28B5"/>
    <w:rsid w:val="006D3CE9"/>
    <w:rsid w:val="006D53AA"/>
    <w:rsid w:val="006D5C4B"/>
    <w:rsid w:val="006E38CC"/>
    <w:rsid w:val="006E3E5A"/>
    <w:rsid w:val="006E5F54"/>
    <w:rsid w:val="006E73B3"/>
    <w:rsid w:val="006F092D"/>
    <w:rsid w:val="006F1AE9"/>
    <w:rsid w:val="006F2C4C"/>
    <w:rsid w:val="006F4BF4"/>
    <w:rsid w:val="006F52F7"/>
    <w:rsid w:val="006F73D7"/>
    <w:rsid w:val="007029BC"/>
    <w:rsid w:val="007051D7"/>
    <w:rsid w:val="0071062C"/>
    <w:rsid w:val="00713D94"/>
    <w:rsid w:val="00714F26"/>
    <w:rsid w:val="00714F59"/>
    <w:rsid w:val="00716088"/>
    <w:rsid w:val="007160EC"/>
    <w:rsid w:val="0071747C"/>
    <w:rsid w:val="007175AD"/>
    <w:rsid w:val="00721408"/>
    <w:rsid w:val="00721D4D"/>
    <w:rsid w:val="0072433D"/>
    <w:rsid w:val="0072474F"/>
    <w:rsid w:val="00726077"/>
    <w:rsid w:val="0072613E"/>
    <w:rsid w:val="00726A12"/>
    <w:rsid w:val="0073104E"/>
    <w:rsid w:val="007335F2"/>
    <w:rsid w:val="0074737F"/>
    <w:rsid w:val="00750FAD"/>
    <w:rsid w:val="007527A2"/>
    <w:rsid w:val="00753B57"/>
    <w:rsid w:val="00753BE9"/>
    <w:rsid w:val="00753D96"/>
    <w:rsid w:val="007549A8"/>
    <w:rsid w:val="00760D70"/>
    <w:rsid w:val="007630C8"/>
    <w:rsid w:val="00764F2F"/>
    <w:rsid w:val="00765727"/>
    <w:rsid w:val="00765BEC"/>
    <w:rsid w:val="0076699C"/>
    <w:rsid w:val="007714D7"/>
    <w:rsid w:val="007717D6"/>
    <w:rsid w:val="0077514C"/>
    <w:rsid w:val="007766C5"/>
    <w:rsid w:val="00777F56"/>
    <w:rsid w:val="00782968"/>
    <w:rsid w:val="007831C1"/>
    <w:rsid w:val="007851FF"/>
    <w:rsid w:val="00785B50"/>
    <w:rsid w:val="0078633F"/>
    <w:rsid w:val="00786C67"/>
    <w:rsid w:val="007879F2"/>
    <w:rsid w:val="00790097"/>
    <w:rsid w:val="0079410B"/>
    <w:rsid w:val="00796FCF"/>
    <w:rsid w:val="007A0CCA"/>
    <w:rsid w:val="007A0E76"/>
    <w:rsid w:val="007A58F0"/>
    <w:rsid w:val="007A698C"/>
    <w:rsid w:val="007A6DB8"/>
    <w:rsid w:val="007B26CF"/>
    <w:rsid w:val="007B328C"/>
    <w:rsid w:val="007B4D3D"/>
    <w:rsid w:val="007D222B"/>
    <w:rsid w:val="007D765C"/>
    <w:rsid w:val="007F0D39"/>
    <w:rsid w:val="007F1855"/>
    <w:rsid w:val="007F2463"/>
    <w:rsid w:val="007F2A2E"/>
    <w:rsid w:val="007F3216"/>
    <w:rsid w:val="007F32B5"/>
    <w:rsid w:val="007F35FF"/>
    <w:rsid w:val="007F797C"/>
    <w:rsid w:val="008014B6"/>
    <w:rsid w:val="0080470E"/>
    <w:rsid w:val="0080526F"/>
    <w:rsid w:val="00806879"/>
    <w:rsid w:val="0081029A"/>
    <w:rsid w:val="00810699"/>
    <w:rsid w:val="008118D0"/>
    <w:rsid w:val="00813E43"/>
    <w:rsid w:val="00820C66"/>
    <w:rsid w:val="00822496"/>
    <w:rsid w:val="00822635"/>
    <w:rsid w:val="008229A5"/>
    <w:rsid w:val="00822ACB"/>
    <w:rsid w:val="00823EB6"/>
    <w:rsid w:val="00824D11"/>
    <w:rsid w:val="008308D8"/>
    <w:rsid w:val="008342FC"/>
    <w:rsid w:val="00834EB8"/>
    <w:rsid w:val="00835316"/>
    <w:rsid w:val="00840306"/>
    <w:rsid w:val="00841EDE"/>
    <w:rsid w:val="0084213F"/>
    <w:rsid w:val="00845DFB"/>
    <w:rsid w:val="00846C89"/>
    <w:rsid w:val="00850A2D"/>
    <w:rsid w:val="008521E7"/>
    <w:rsid w:val="00854117"/>
    <w:rsid w:val="0085513A"/>
    <w:rsid w:val="0086217B"/>
    <w:rsid w:val="008625D0"/>
    <w:rsid w:val="00862838"/>
    <w:rsid w:val="008703FB"/>
    <w:rsid w:val="00870796"/>
    <w:rsid w:val="00870EA1"/>
    <w:rsid w:val="00872144"/>
    <w:rsid w:val="008723C9"/>
    <w:rsid w:val="00872527"/>
    <w:rsid w:val="00873539"/>
    <w:rsid w:val="008746B9"/>
    <w:rsid w:val="0087509F"/>
    <w:rsid w:val="0087620E"/>
    <w:rsid w:val="00890614"/>
    <w:rsid w:val="00890DEC"/>
    <w:rsid w:val="00892147"/>
    <w:rsid w:val="00895205"/>
    <w:rsid w:val="008A0DD9"/>
    <w:rsid w:val="008A0FC2"/>
    <w:rsid w:val="008A11B5"/>
    <w:rsid w:val="008A1953"/>
    <w:rsid w:val="008A5CFF"/>
    <w:rsid w:val="008B11A5"/>
    <w:rsid w:val="008B2AC9"/>
    <w:rsid w:val="008B5478"/>
    <w:rsid w:val="008B6F25"/>
    <w:rsid w:val="008B7373"/>
    <w:rsid w:val="008C0940"/>
    <w:rsid w:val="008C4FF4"/>
    <w:rsid w:val="008C5610"/>
    <w:rsid w:val="008C614A"/>
    <w:rsid w:val="008D427D"/>
    <w:rsid w:val="008D51CC"/>
    <w:rsid w:val="008D5BA2"/>
    <w:rsid w:val="008D5CDE"/>
    <w:rsid w:val="008E00B4"/>
    <w:rsid w:val="008E1283"/>
    <w:rsid w:val="008F0BC8"/>
    <w:rsid w:val="008F4DA5"/>
    <w:rsid w:val="008F596E"/>
    <w:rsid w:val="008F5E2E"/>
    <w:rsid w:val="008F6471"/>
    <w:rsid w:val="00902D9D"/>
    <w:rsid w:val="00904A89"/>
    <w:rsid w:val="00906299"/>
    <w:rsid w:val="00912132"/>
    <w:rsid w:val="00914851"/>
    <w:rsid w:val="0091762B"/>
    <w:rsid w:val="0092191F"/>
    <w:rsid w:val="0092319C"/>
    <w:rsid w:val="00923214"/>
    <w:rsid w:val="00927897"/>
    <w:rsid w:val="00930A87"/>
    <w:rsid w:val="0093421F"/>
    <w:rsid w:val="009367DC"/>
    <w:rsid w:val="00941C93"/>
    <w:rsid w:val="00944799"/>
    <w:rsid w:val="00944A6E"/>
    <w:rsid w:val="00946193"/>
    <w:rsid w:val="00950DA6"/>
    <w:rsid w:val="00960516"/>
    <w:rsid w:val="00962593"/>
    <w:rsid w:val="00965AE7"/>
    <w:rsid w:val="009669B2"/>
    <w:rsid w:val="009825E7"/>
    <w:rsid w:val="009837D3"/>
    <w:rsid w:val="00983972"/>
    <w:rsid w:val="00983D2C"/>
    <w:rsid w:val="00985829"/>
    <w:rsid w:val="0098584D"/>
    <w:rsid w:val="00985F7B"/>
    <w:rsid w:val="009876AF"/>
    <w:rsid w:val="00987E0E"/>
    <w:rsid w:val="009912A6"/>
    <w:rsid w:val="00992449"/>
    <w:rsid w:val="00992C51"/>
    <w:rsid w:val="00992F61"/>
    <w:rsid w:val="00993E7E"/>
    <w:rsid w:val="009972BB"/>
    <w:rsid w:val="00997AEF"/>
    <w:rsid w:val="00997B0E"/>
    <w:rsid w:val="009A05F9"/>
    <w:rsid w:val="009A0F4D"/>
    <w:rsid w:val="009A12A5"/>
    <w:rsid w:val="009A141A"/>
    <w:rsid w:val="009A2819"/>
    <w:rsid w:val="009A2C60"/>
    <w:rsid w:val="009A512E"/>
    <w:rsid w:val="009B044B"/>
    <w:rsid w:val="009B187F"/>
    <w:rsid w:val="009B2379"/>
    <w:rsid w:val="009B2B0F"/>
    <w:rsid w:val="009B328B"/>
    <w:rsid w:val="009B519F"/>
    <w:rsid w:val="009B6A50"/>
    <w:rsid w:val="009C040D"/>
    <w:rsid w:val="009C3426"/>
    <w:rsid w:val="009C4F2D"/>
    <w:rsid w:val="009C5B49"/>
    <w:rsid w:val="009C692A"/>
    <w:rsid w:val="009D039E"/>
    <w:rsid w:val="009D2C77"/>
    <w:rsid w:val="009D5648"/>
    <w:rsid w:val="009D7CD3"/>
    <w:rsid w:val="009E206C"/>
    <w:rsid w:val="009E3476"/>
    <w:rsid w:val="009E3D6E"/>
    <w:rsid w:val="009E42F2"/>
    <w:rsid w:val="009E6138"/>
    <w:rsid w:val="009E6EC2"/>
    <w:rsid w:val="009F1087"/>
    <w:rsid w:val="009F351B"/>
    <w:rsid w:val="009F6873"/>
    <w:rsid w:val="009F6B8B"/>
    <w:rsid w:val="009F7963"/>
    <w:rsid w:val="009F7D0E"/>
    <w:rsid w:val="00A01DC3"/>
    <w:rsid w:val="00A0265F"/>
    <w:rsid w:val="00A06D93"/>
    <w:rsid w:val="00A10E49"/>
    <w:rsid w:val="00A11572"/>
    <w:rsid w:val="00A11E19"/>
    <w:rsid w:val="00A11E2F"/>
    <w:rsid w:val="00A1586A"/>
    <w:rsid w:val="00A1589D"/>
    <w:rsid w:val="00A15B2F"/>
    <w:rsid w:val="00A17E68"/>
    <w:rsid w:val="00A23F3E"/>
    <w:rsid w:val="00A25DF6"/>
    <w:rsid w:val="00A32221"/>
    <w:rsid w:val="00A324D7"/>
    <w:rsid w:val="00A36BFF"/>
    <w:rsid w:val="00A378C5"/>
    <w:rsid w:val="00A455AB"/>
    <w:rsid w:val="00A463F1"/>
    <w:rsid w:val="00A50230"/>
    <w:rsid w:val="00A515F4"/>
    <w:rsid w:val="00A54089"/>
    <w:rsid w:val="00A54347"/>
    <w:rsid w:val="00A545E8"/>
    <w:rsid w:val="00A561C1"/>
    <w:rsid w:val="00A5674C"/>
    <w:rsid w:val="00A56D50"/>
    <w:rsid w:val="00A614AC"/>
    <w:rsid w:val="00A64F47"/>
    <w:rsid w:val="00A654C9"/>
    <w:rsid w:val="00A662EE"/>
    <w:rsid w:val="00A66F84"/>
    <w:rsid w:val="00A70AC0"/>
    <w:rsid w:val="00A764DC"/>
    <w:rsid w:val="00A76D17"/>
    <w:rsid w:val="00A81482"/>
    <w:rsid w:val="00A83121"/>
    <w:rsid w:val="00A83467"/>
    <w:rsid w:val="00A85629"/>
    <w:rsid w:val="00A85841"/>
    <w:rsid w:val="00A907DE"/>
    <w:rsid w:val="00A9227A"/>
    <w:rsid w:val="00A93923"/>
    <w:rsid w:val="00A9397B"/>
    <w:rsid w:val="00A93CB5"/>
    <w:rsid w:val="00A96D92"/>
    <w:rsid w:val="00A96F83"/>
    <w:rsid w:val="00A97515"/>
    <w:rsid w:val="00AA045D"/>
    <w:rsid w:val="00AA09DD"/>
    <w:rsid w:val="00AA21FA"/>
    <w:rsid w:val="00AA2DF7"/>
    <w:rsid w:val="00AA336A"/>
    <w:rsid w:val="00AA5040"/>
    <w:rsid w:val="00AA6217"/>
    <w:rsid w:val="00AB0BA3"/>
    <w:rsid w:val="00AB110D"/>
    <w:rsid w:val="00AB3342"/>
    <w:rsid w:val="00AB461B"/>
    <w:rsid w:val="00AB6A68"/>
    <w:rsid w:val="00AC34FB"/>
    <w:rsid w:val="00AC5E0A"/>
    <w:rsid w:val="00AC6479"/>
    <w:rsid w:val="00AC6A14"/>
    <w:rsid w:val="00AD0779"/>
    <w:rsid w:val="00AD0A7B"/>
    <w:rsid w:val="00AD34E3"/>
    <w:rsid w:val="00AD4664"/>
    <w:rsid w:val="00AD5992"/>
    <w:rsid w:val="00AD7FC1"/>
    <w:rsid w:val="00AE2175"/>
    <w:rsid w:val="00AE2F07"/>
    <w:rsid w:val="00AE42FD"/>
    <w:rsid w:val="00AE5876"/>
    <w:rsid w:val="00AE68E3"/>
    <w:rsid w:val="00AE7F4F"/>
    <w:rsid w:val="00B010F3"/>
    <w:rsid w:val="00B01201"/>
    <w:rsid w:val="00B0454C"/>
    <w:rsid w:val="00B04C1B"/>
    <w:rsid w:val="00B04D6C"/>
    <w:rsid w:val="00B05B9B"/>
    <w:rsid w:val="00B064A1"/>
    <w:rsid w:val="00B06CFB"/>
    <w:rsid w:val="00B105A3"/>
    <w:rsid w:val="00B115B0"/>
    <w:rsid w:val="00B15D82"/>
    <w:rsid w:val="00B211C2"/>
    <w:rsid w:val="00B219F1"/>
    <w:rsid w:val="00B23715"/>
    <w:rsid w:val="00B238DF"/>
    <w:rsid w:val="00B23B92"/>
    <w:rsid w:val="00B2676D"/>
    <w:rsid w:val="00B31D99"/>
    <w:rsid w:val="00B333F3"/>
    <w:rsid w:val="00B33FD7"/>
    <w:rsid w:val="00B347D8"/>
    <w:rsid w:val="00B36704"/>
    <w:rsid w:val="00B37024"/>
    <w:rsid w:val="00B409EC"/>
    <w:rsid w:val="00B414FB"/>
    <w:rsid w:val="00B41BA9"/>
    <w:rsid w:val="00B42620"/>
    <w:rsid w:val="00B42F52"/>
    <w:rsid w:val="00B4441B"/>
    <w:rsid w:val="00B44E62"/>
    <w:rsid w:val="00B47C92"/>
    <w:rsid w:val="00B52294"/>
    <w:rsid w:val="00B5478E"/>
    <w:rsid w:val="00B571A9"/>
    <w:rsid w:val="00B5730A"/>
    <w:rsid w:val="00B677D1"/>
    <w:rsid w:val="00B67C5A"/>
    <w:rsid w:val="00B71CA0"/>
    <w:rsid w:val="00B81ADF"/>
    <w:rsid w:val="00B81EC4"/>
    <w:rsid w:val="00B82220"/>
    <w:rsid w:val="00B9013A"/>
    <w:rsid w:val="00B92C9B"/>
    <w:rsid w:val="00B9385F"/>
    <w:rsid w:val="00B9725C"/>
    <w:rsid w:val="00B97376"/>
    <w:rsid w:val="00B97B58"/>
    <w:rsid w:val="00BA4D10"/>
    <w:rsid w:val="00BA5949"/>
    <w:rsid w:val="00BB16F9"/>
    <w:rsid w:val="00BB1B79"/>
    <w:rsid w:val="00BC226A"/>
    <w:rsid w:val="00BD213D"/>
    <w:rsid w:val="00BD397B"/>
    <w:rsid w:val="00BD4E58"/>
    <w:rsid w:val="00BD5341"/>
    <w:rsid w:val="00BD574E"/>
    <w:rsid w:val="00BD5A7A"/>
    <w:rsid w:val="00BD6958"/>
    <w:rsid w:val="00BE4977"/>
    <w:rsid w:val="00BE708C"/>
    <w:rsid w:val="00BF0A93"/>
    <w:rsid w:val="00BF2964"/>
    <w:rsid w:val="00BF2A84"/>
    <w:rsid w:val="00BF353A"/>
    <w:rsid w:val="00BF6D1B"/>
    <w:rsid w:val="00C00C38"/>
    <w:rsid w:val="00C00DEB"/>
    <w:rsid w:val="00C01312"/>
    <w:rsid w:val="00C0337A"/>
    <w:rsid w:val="00C06DF5"/>
    <w:rsid w:val="00C10968"/>
    <w:rsid w:val="00C13C9D"/>
    <w:rsid w:val="00C14EEF"/>
    <w:rsid w:val="00C15CA0"/>
    <w:rsid w:val="00C16CE9"/>
    <w:rsid w:val="00C17F8B"/>
    <w:rsid w:val="00C20410"/>
    <w:rsid w:val="00C208DC"/>
    <w:rsid w:val="00C20C8E"/>
    <w:rsid w:val="00C23D11"/>
    <w:rsid w:val="00C25327"/>
    <w:rsid w:val="00C26845"/>
    <w:rsid w:val="00C272BD"/>
    <w:rsid w:val="00C32954"/>
    <w:rsid w:val="00C36942"/>
    <w:rsid w:val="00C36B0C"/>
    <w:rsid w:val="00C373E6"/>
    <w:rsid w:val="00C37967"/>
    <w:rsid w:val="00C37AF9"/>
    <w:rsid w:val="00C40A9A"/>
    <w:rsid w:val="00C42B0F"/>
    <w:rsid w:val="00C437A9"/>
    <w:rsid w:val="00C468DA"/>
    <w:rsid w:val="00C500FC"/>
    <w:rsid w:val="00C549CB"/>
    <w:rsid w:val="00C55744"/>
    <w:rsid w:val="00C6143A"/>
    <w:rsid w:val="00C6184C"/>
    <w:rsid w:val="00C62886"/>
    <w:rsid w:val="00C63F80"/>
    <w:rsid w:val="00C648D1"/>
    <w:rsid w:val="00C650AA"/>
    <w:rsid w:val="00C65259"/>
    <w:rsid w:val="00C65525"/>
    <w:rsid w:val="00C7193F"/>
    <w:rsid w:val="00C7230E"/>
    <w:rsid w:val="00C7406C"/>
    <w:rsid w:val="00C75CAB"/>
    <w:rsid w:val="00C75F25"/>
    <w:rsid w:val="00C81EA4"/>
    <w:rsid w:val="00C835B4"/>
    <w:rsid w:val="00C83942"/>
    <w:rsid w:val="00C926CC"/>
    <w:rsid w:val="00C92F4F"/>
    <w:rsid w:val="00C94CEA"/>
    <w:rsid w:val="00C95952"/>
    <w:rsid w:val="00C96314"/>
    <w:rsid w:val="00CA0A89"/>
    <w:rsid w:val="00CA3367"/>
    <w:rsid w:val="00CA36EA"/>
    <w:rsid w:val="00CA51F7"/>
    <w:rsid w:val="00CA62A9"/>
    <w:rsid w:val="00CA6CFD"/>
    <w:rsid w:val="00CA76BB"/>
    <w:rsid w:val="00CA7AF7"/>
    <w:rsid w:val="00CA7B54"/>
    <w:rsid w:val="00CB34EA"/>
    <w:rsid w:val="00CB50A1"/>
    <w:rsid w:val="00CC1A4F"/>
    <w:rsid w:val="00CC1AED"/>
    <w:rsid w:val="00CC1FFD"/>
    <w:rsid w:val="00CC20F6"/>
    <w:rsid w:val="00CC4944"/>
    <w:rsid w:val="00CC6FDA"/>
    <w:rsid w:val="00CD6CF9"/>
    <w:rsid w:val="00CE1293"/>
    <w:rsid w:val="00CE454A"/>
    <w:rsid w:val="00CE729B"/>
    <w:rsid w:val="00CE7796"/>
    <w:rsid w:val="00CF0FBB"/>
    <w:rsid w:val="00CF1CE0"/>
    <w:rsid w:val="00CF2284"/>
    <w:rsid w:val="00CF2BAE"/>
    <w:rsid w:val="00CF5521"/>
    <w:rsid w:val="00CF5DD7"/>
    <w:rsid w:val="00CF6C83"/>
    <w:rsid w:val="00D02F78"/>
    <w:rsid w:val="00D073A8"/>
    <w:rsid w:val="00D1248D"/>
    <w:rsid w:val="00D22364"/>
    <w:rsid w:val="00D22D43"/>
    <w:rsid w:val="00D232A4"/>
    <w:rsid w:val="00D2677F"/>
    <w:rsid w:val="00D27948"/>
    <w:rsid w:val="00D30381"/>
    <w:rsid w:val="00D316D8"/>
    <w:rsid w:val="00D3506D"/>
    <w:rsid w:val="00D359AF"/>
    <w:rsid w:val="00D37794"/>
    <w:rsid w:val="00D43203"/>
    <w:rsid w:val="00D438A2"/>
    <w:rsid w:val="00D44DFA"/>
    <w:rsid w:val="00D50AE8"/>
    <w:rsid w:val="00D52C26"/>
    <w:rsid w:val="00D55668"/>
    <w:rsid w:val="00D61219"/>
    <w:rsid w:val="00D65E06"/>
    <w:rsid w:val="00D7044D"/>
    <w:rsid w:val="00D70534"/>
    <w:rsid w:val="00D72884"/>
    <w:rsid w:val="00D753C6"/>
    <w:rsid w:val="00D80683"/>
    <w:rsid w:val="00D85302"/>
    <w:rsid w:val="00D85661"/>
    <w:rsid w:val="00D861AF"/>
    <w:rsid w:val="00D86598"/>
    <w:rsid w:val="00D868D8"/>
    <w:rsid w:val="00D93630"/>
    <w:rsid w:val="00D936F5"/>
    <w:rsid w:val="00DA34EA"/>
    <w:rsid w:val="00DA38FC"/>
    <w:rsid w:val="00DA3F5F"/>
    <w:rsid w:val="00DA5DE3"/>
    <w:rsid w:val="00DA6C94"/>
    <w:rsid w:val="00DB03CC"/>
    <w:rsid w:val="00DB3D20"/>
    <w:rsid w:val="00DB6F61"/>
    <w:rsid w:val="00DC02A2"/>
    <w:rsid w:val="00DC0D8D"/>
    <w:rsid w:val="00DC2E32"/>
    <w:rsid w:val="00DC6E03"/>
    <w:rsid w:val="00DC7B29"/>
    <w:rsid w:val="00DD1582"/>
    <w:rsid w:val="00DD25EA"/>
    <w:rsid w:val="00DD2CA3"/>
    <w:rsid w:val="00DD36EC"/>
    <w:rsid w:val="00DD4E78"/>
    <w:rsid w:val="00DD7151"/>
    <w:rsid w:val="00DE353B"/>
    <w:rsid w:val="00DE3D3E"/>
    <w:rsid w:val="00DE5C73"/>
    <w:rsid w:val="00DE6106"/>
    <w:rsid w:val="00DF01D5"/>
    <w:rsid w:val="00DF0513"/>
    <w:rsid w:val="00DF2FAC"/>
    <w:rsid w:val="00DF670C"/>
    <w:rsid w:val="00E01A9B"/>
    <w:rsid w:val="00E01BAB"/>
    <w:rsid w:val="00E03D9F"/>
    <w:rsid w:val="00E0438D"/>
    <w:rsid w:val="00E06AF7"/>
    <w:rsid w:val="00E07F92"/>
    <w:rsid w:val="00E10805"/>
    <w:rsid w:val="00E15A84"/>
    <w:rsid w:val="00E21833"/>
    <w:rsid w:val="00E225CC"/>
    <w:rsid w:val="00E230AC"/>
    <w:rsid w:val="00E23E62"/>
    <w:rsid w:val="00E268BF"/>
    <w:rsid w:val="00E2761F"/>
    <w:rsid w:val="00E4077B"/>
    <w:rsid w:val="00E40D2D"/>
    <w:rsid w:val="00E41D40"/>
    <w:rsid w:val="00E433AF"/>
    <w:rsid w:val="00E451CB"/>
    <w:rsid w:val="00E4638C"/>
    <w:rsid w:val="00E46B12"/>
    <w:rsid w:val="00E46D17"/>
    <w:rsid w:val="00E476A6"/>
    <w:rsid w:val="00E509C6"/>
    <w:rsid w:val="00E51374"/>
    <w:rsid w:val="00E54BF7"/>
    <w:rsid w:val="00E569D6"/>
    <w:rsid w:val="00E5737E"/>
    <w:rsid w:val="00E6195E"/>
    <w:rsid w:val="00E658E8"/>
    <w:rsid w:val="00E666A8"/>
    <w:rsid w:val="00E703C0"/>
    <w:rsid w:val="00E73F36"/>
    <w:rsid w:val="00E74EC1"/>
    <w:rsid w:val="00E750D3"/>
    <w:rsid w:val="00E77EC3"/>
    <w:rsid w:val="00E801F1"/>
    <w:rsid w:val="00E80E8A"/>
    <w:rsid w:val="00E82087"/>
    <w:rsid w:val="00E83753"/>
    <w:rsid w:val="00E852C0"/>
    <w:rsid w:val="00E860C3"/>
    <w:rsid w:val="00E86A3E"/>
    <w:rsid w:val="00E87F16"/>
    <w:rsid w:val="00E90AFD"/>
    <w:rsid w:val="00E914D3"/>
    <w:rsid w:val="00E91ED3"/>
    <w:rsid w:val="00E92F7E"/>
    <w:rsid w:val="00E94395"/>
    <w:rsid w:val="00E95956"/>
    <w:rsid w:val="00EA21D5"/>
    <w:rsid w:val="00EA4C10"/>
    <w:rsid w:val="00EA7971"/>
    <w:rsid w:val="00EB0B90"/>
    <w:rsid w:val="00EB1C53"/>
    <w:rsid w:val="00EB3549"/>
    <w:rsid w:val="00EB4678"/>
    <w:rsid w:val="00EC5A8B"/>
    <w:rsid w:val="00EC63EE"/>
    <w:rsid w:val="00EC7426"/>
    <w:rsid w:val="00ED1815"/>
    <w:rsid w:val="00ED5036"/>
    <w:rsid w:val="00EE30C0"/>
    <w:rsid w:val="00EE48B9"/>
    <w:rsid w:val="00EE4E87"/>
    <w:rsid w:val="00EE5E9E"/>
    <w:rsid w:val="00EF1328"/>
    <w:rsid w:val="00EF3020"/>
    <w:rsid w:val="00EF550D"/>
    <w:rsid w:val="00EF64EF"/>
    <w:rsid w:val="00EF68FA"/>
    <w:rsid w:val="00F00238"/>
    <w:rsid w:val="00F007A5"/>
    <w:rsid w:val="00F040E4"/>
    <w:rsid w:val="00F04FD7"/>
    <w:rsid w:val="00F0716F"/>
    <w:rsid w:val="00F079D0"/>
    <w:rsid w:val="00F119E8"/>
    <w:rsid w:val="00F12F82"/>
    <w:rsid w:val="00F1352D"/>
    <w:rsid w:val="00F135A8"/>
    <w:rsid w:val="00F14A4C"/>
    <w:rsid w:val="00F176A4"/>
    <w:rsid w:val="00F24445"/>
    <w:rsid w:val="00F2758B"/>
    <w:rsid w:val="00F30E8F"/>
    <w:rsid w:val="00F31709"/>
    <w:rsid w:val="00F403F6"/>
    <w:rsid w:val="00F40731"/>
    <w:rsid w:val="00F41F45"/>
    <w:rsid w:val="00F46E9C"/>
    <w:rsid w:val="00F47720"/>
    <w:rsid w:val="00F50395"/>
    <w:rsid w:val="00F535E6"/>
    <w:rsid w:val="00F5360D"/>
    <w:rsid w:val="00F57502"/>
    <w:rsid w:val="00F60910"/>
    <w:rsid w:val="00F61B6D"/>
    <w:rsid w:val="00F6275F"/>
    <w:rsid w:val="00F62E51"/>
    <w:rsid w:val="00F6468C"/>
    <w:rsid w:val="00F64C5B"/>
    <w:rsid w:val="00F66785"/>
    <w:rsid w:val="00F67FDB"/>
    <w:rsid w:val="00F73155"/>
    <w:rsid w:val="00F7426E"/>
    <w:rsid w:val="00F75510"/>
    <w:rsid w:val="00F76F6E"/>
    <w:rsid w:val="00F773E4"/>
    <w:rsid w:val="00F77B49"/>
    <w:rsid w:val="00F803DF"/>
    <w:rsid w:val="00F84C43"/>
    <w:rsid w:val="00F87C46"/>
    <w:rsid w:val="00F87C6E"/>
    <w:rsid w:val="00F945F5"/>
    <w:rsid w:val="00FA0591"/>
    <w:rsid w:val="00FA06AF"/>
    <w:rsid w:val="00FA53C0"/>
    <w:rsid w:val="00FA6D5C"/>
    <w:rsid w:val="00FB0A7D"/>
    <w:rsid w:val="00FB1D2D"/>
    <w:rsid w:val="00FB1D7B"/>
    <w:rsid w:val="00FB4254"/>
    <w:rsid w:val="00FB51B9"/>
    <w:rsid w:val="00FB55B9"/>
    <w:rsid w:val="00FB6969"/>
    <w:rsid w:val="00FC55E3"/>
    <w:rsid w:val="00FC59B9"/>
    <w:rsid w:val="00FD058D"/>
    <w:rsid w:val="00FD09CB"/>
    <w:rsid w:val="00FD2D46"/>
    <w:rsid w:val="00FD5418"/>
    <w:rsid w:val="00FD60F2"/>
    <w:rsid w:val="00FD6C77"/>
    <w:rsid w:val="00FE1506"/>
    <w:rsid w:val="00FE1627"/>
    <w:rsid w:val="00FE1C8D"/>
    <w:rsid w:val="00FE2585"/>
    <w:rsid w:val="00FE4B57"/>
    <w:rsid w:val="00FE6F71"/>
    <w:rsid w:val="00FE71E2"/>
    <w:rsid w:val="00FF0A0B"/>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1C0E834"/>
  <w15:docId w15:val="{D3FE1512-75E0-4068-B66E-2A773087FA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uiPriority w:val="99"/>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9D7CD3"/>
    <w:rPr>
      <w:b/>
      <w:bCs/>
    </w:rPr>
  </w:style>
  <w:style w:type="character" w:customStyle="1" w:styleId="markedcontent">
    <w:name w:val="markedcontent"/>
    <w:basedOn w:val="Absatz-Standardschriftart"/>
    <w:rsid w:val="009837D3"/>
  </w:style>
  <w:style w:type="character" w:customStyle="1" w:styleId="A0">
    <w:name w:val="A0"/>
    <w:uiPriority w:val="99"/>
    <w:rsid w:val="00EA7971"/>
    <w:rPr>
      <w:rFonts w:cs="DINPro-Regular"/>
      <w:color w:val="000000"/>
      <w:sz w:val="18"/>
      <w:szCs w:val="18"/>
    </w:rPr>
  </w:style>
  <w:style w:type="character" w:customStyle="1" w:styleId="NichtaufgelsteErwhnung5">
    <w:name w:val="Nicht aufgelöste Erwähnung5"/>
    <w:basedOn w:val="Absatz-Standardschriftart"/>
    <w:uiPriority w:val="99"/>
    <w:semiHidden/>
    <w:unhideWhenUsed/>
    <w:rsid w:val="005D459C"/>
    <w:rPr>
      <w:color w:val="605E5C"/>
      <w:shd w:val="clear" w:color="auto" w:fill="E1DFDD"/>
    </w:rPr>
  </w:style>
  <w:style w:type="character" w:styleId="NichtaufgelsteErwhnung">
    <w:name w:val="Unresolved Mention"/>
    <w:basedOn w:val="Absatz-Standardschriftart"/>
    <w:uiPriority w:val="99"/>
    <w:semiHidden/>
    <w:unhideWhenUsed/>
    <w:rsid w:val="000E6BC2"/>
    <w:rPr>
      <w:color w:val="605E5C"/>
      <w:shd w:val="clear" w:color="auto" w:fill="E1DFDD"/>
    </w:rPr>
  </w:style>
  <w:style w:type="character" w:customStyle="1" w:styleId="Textkrper3Zchn">
    <w:name w:val="Textkörper 3 Zchn"/>
    <w:basedOn w:val="Absatz-Standardschriftart"/>
    <w:link w:val="Textkrper3"/>
    <w:rsid w:val="0008359B"/>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25328644">
      <w:bodyDiv w:val="1"/>
      <w:marLeft w:val="0"/>
      <w:marRight w:val="0"/>
      <w:marTop w:val="0"/>
      <w:marBottom w:val="0"/>
      <w:divBdr>
        <w:top w:val="none" w:sz="0" w:space="0" w:color="auto"/>
        <w:left w:val="none" w:sz="0" w:space="0" w:color="auto"/>
        <w:bottom w:val="none" w:sz="0" w:space="0" w:color="auto"/>
        <w:right w:val="none" w:sz="0" w:space="0" w:color="auto"/>
      </w:divBdr>
      <w:divsChild>
        <w:div w:id="1735276460">
          <w:marLeft w:val="0"/>
          <w:marRight w:val="0"/>
          <w:marTop w:val="0"/>
          <w:marBottom w:val="0"/>
          <w:divBdr>
            <w:top w:val="none" w:sz="0" w:space="0" w:color="auto"/>
            <w:left w:val="none" w:sz="0" w:space="0" w:color="auto"/>
            <w:bottom w:val="none" w:sz="0" w:space="0" w:color="auto"/>
            <w:right w:val="none" w:sz="0" w:space="0" w:color="auto"/>
          </w:divBdr>
        </w:div>
        <w:div w:id="1790053377">
          <w:marLeft w:val="0"/>
          <w:marRight w:val="0"/>
          <w:marTop w:val="0"/>
          <w:marBottom w:val="0"/>
          <w:divBdr>
            <w:top w:val="none" w:sz="0" w:space="0" w:color="auto"/>
            <w:left w:val="none" w:sz="0" w:space="0" w:color="auto"/>
            <w:bottom w:val="none" w:sz="0" w:space="0" w:color="auto"/>
            <w:right w:val="none" w:sz="0" w:space="0" w:color="auto"/>
          </w:divBdr>
        </w:div>
      </w:divsChild>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449873">
      <w:bodyDiv w:val="1"/>
      <w:marLeft w:val="0"/>
      <w:marRight w:val="0"/>
      <w:marTop w:val="0"/>
      <w:marBottom w:val="0"/>
      <w:divBdr>
        <w:top w:val="none" w:sz="0" w:space="0" w:color="auto"/>
        <w:left w:val="none" w:sz="0" w:space="0" w:color="auto"/>
        <w:bottom w:val="none" w:sz="0" w:space="0" w:color="auto"/>
        <w:right w:val="none" w:sz="0" w:space="0" w:color="auto"/>
      </w:divBdr>
      <w:divsChild>
        <w:div w:id="1991013291">
          <w:marLeft w:val="0"/>
          <w:marRight w:val="0"/>
          <w:marTop w:val="0"/>
          <w:marBottom w:val="0"/>
          <w:divBdr>
            <w:top w:val="none" w:sz="0" w:space="0" w:color="auto"/>
            <w:left w:val="none" w:sz="0" w:space="0" w:color="auto"/>
            <w:bottom w:val="none" w:sz="0" w:space="0" w:color="auto"/>
            <w:right w:val="none" w:sz="0" w:space="0" w:color="auto"/>
          </w:divBdr>
          <w:divsChild>
            <w:div w:id="181937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617053">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50180811">
      <w:bodyDiv w:val="1"/>
      <w:marLeft w:val="0"/>
      <w:marRight w:val="0"/>
      <w:marTop w:val="0"/>
      <w:marBottom w:val="0"/>
      <w:divBdr>
        <w:top w:val="none" w:sz="0" w:space="0" w:color="auto"/>
        <w:left w:val="none" w:sz="0" w:space="0" w:color="auto"/>
        <w:bottom w:val="none" w:sz="0" w:space="0" w:color="auto"/>
        <w:right w:val="none" w:sz="0" w:space="0" w:color="auto"/>
      </w:divBdr>
      <w:divsChild>
        <w:div w:id="816922180">
          <w:marLeft w:val="0"/>
          <w:marRight w:val="0"/>
          <w:marTop w:val="0"/>
          <w:marBottom w:val="0"/>
          <w:divBdr>
            <w:top w:val="none" w:sz="0" w:space="0" w:color="auto"/>
            <w:left w:val="none" w:sz="0" w:space="0" w:color="auto"/>
            <w:bottom w:val="none" w:sz="0" w:space="0" w:color="auto"/>
            <w:right w:val="none" w:sz="0" w:space="0" w:color="auto"/>
          </w:divBdr>
          <w:divsChild>
            <w:div w:id="547684438">
              <w:marLeft w:val="0"/>
              <w:marRight w:val="0"/>
              <w:marTop w:val="0"/>
              <w:marBottom w:val="0"/>
              <w:divBdr>
                <w:top w:val="none" w:sz="0" w:space="0" w:color="auto"/>
                <w:left w:val="none" w:sz="0" w:space="0" w:color="auto"/>
                <w:bottom w:val="none" w:sz="0" w:space="0" w:color="auto"/>
                <w:right w:val="none" w:sz="0" w:space="0" w:color="auto"/>
              </w:divBdr>
            </w:div>
            <w:div w:id="1820995633">
              <w:marLeft w:val="0"/>
              <w:marRight w:val="0"/>
              <w:marTop w:val="0"/>
              <w:marBottom w:val="0"/>
              <w:divBdr>
                <w:top w:val="none" w:sz="0" w:space="0" w:color="auto"/>
                <w:left w:val="none" w:sz="0" w:space="0" w:color="auto"/>
                <w:bottom w:val="none" w:sz="0" w:space="0" w:color="auto"/>
                <w:right w:val="none" w:sz="0" w:space="0" w:color="auto"/>
              </w:divBdr>
            </w:div>
            <w:div w:id="1627274491">
              <w:marLeft w:val="0"/>
              <w:marRight w:val="0"/>
              <w:marTop w:val="0"/>
              <w:marBottom w:val="0"/>
              <w:divBdr>
                <w:top w:val="none" w:sz="0" w:space="0" w:color="auto"/>
                <w:left w:val="none" w:sz="0" w:space="0" w:color="auto"/>
                <w:bottom w:val="none" w:sz="0" w:space="0" w:color="auto"/>
                <w:right w:val="none" w:sz="0" w:space="0" w:color="auto"/>
              </w:divBdr>
            </w:div>
            <w:div w:id="201402465">
              <w:marLeft w:val="0"/>
              <w:marRight w:val="0"/>
              <w:marTop w:val="0"/>
              <w:marBottom w:val="0"/>
              <w:divBdr>
                <w:top w:val="none" w:sz="0" w:space="0" w:color="auto"/>
                <w:left w:val="none" w:sz="0" w:space="0" w:color="auto"/>
                <w:bottom w:val="none" w:sz="0" w:space="0" w:color="auto"/>
                <w:right w:val="none" w:sz="0" w:space="0" w:color="auto"/>
              </w:divBdr>
            </w:div>
          </w:divsChild>
        </w:div>
        <w:div w:id="1091780404">
          <w:marLeft w:val="0"/>
          <w:marRight w:val="0"/>
          <w:marTop w:val="0"/>
          <w:marBottom w:val="0"/>
          <w:divBdr>
            <w:top w:val="none" w:sz="0" w:space="0" w:color="auto"/>
            <w:left w:val="none" w:sz="0" w:space="0" w:color="auto"/>
            <w:bottom w:val="none" w:sz="0" w:space="0" w:color="auto"/>
            <w:right w:val="none" w:sz="0" w:space="0" w:color="auto"/>
          </w:divBdr>
          <w:divsChild>
            <w:div w:id="1465154622">
              <w:marLeft w:val="0"/>
              <w:marRight w:val="0"/>
              <w:marTop w:val="0"/>
              <w:marBottom w:val="0"/>
              <w:divBdr>
                <w:top w:val="none" w:sz="0" w:space="0" w:color="auto"/>
                <w:left w:val="none" w:sz="0" w:space="0" w:color="auto"/>
                <w:bottom w:val="none" w:sz="0" w:space="0" w:color="auto"/>
                <w:right w:val="none" w:sz="0" w:space="0" w:color="auto"/>
              </w:divBdr>
            </w:div>
            <w:div w:id="1887789108">
              <w:marLeft w:val="0"/>
              <w:marRight w:val="0"/>
              <w:marTop w:val="0"/>
              <w:marBottom w:val="0"/>
              <w:divBdr>
                <w:top w:val="none" w:sz="0" w:space="0" w:color="auto"/>
                <w:left w:val="none" w:sz="0" w:space="0" w:color="auto"/>
                <w:bottom w:val="none" w:sz="0" w:space="0" w:color="auto"/>
                <w:right w:val="none" w:sz="0" w:space="0" w:color="auto"/>
              </w:divBdr>
            </w:div>
            <w:div w:id="1260024014">
              <w:marLeft w:val="0"/>
              <w:marRight w:val="0"/>
              <w:marTop w:val="0"/>
              <w:marBottom w:val="0"/>
              <w:divBdr>
                <w:top w:val="none" w:sz="0" w:space="0" w:color="auto"/>
                <w:left w:val="none" w:sz="0" w:space="0" w:color="auto"/>
                <w:bottom w:val="none" w:sz="0" w:space="0" w:color="auto"/>
                <w:right w:val="none" w:sz="0" w:space="0" w:color="auto"/>
              </w:divBdr>
            </w:div>
          </w:divsChild>
        </w:div>
        <w:div w:id="1540557193">
          <w:marLeft w:val="0"/>
          <w:marRight w:val="0"/>
          <w:marTop w:val="0"/>
          <w:marBottom w:val="0"/>
          <w:divBdr>
            <w:top w:val="none" w:sz="0" w:space="0" w:color="auto"/>
            <w:left w:val="none" w:sz="0" w:space="0" w:color="auto"/>
            <w:bottom w:val="none" w:sz="0" w:space="0" w:color="auto"/>
            <w:right w:val="none" w:sz="0" w:space="0" w:color="auto"/>
          </w:divBdr>
          <w:divsChild>
            <w:div w:id="1239248818">
              <w:marLeft w:val="0"/>
              <w:marRight w:val="0"/>
              <w:marTop w:val="0"/>
              <w:marBottom w:val="0"/>
              <w:divBdr>
                <w:top w:val="none" w:sz="0" w:space="0" w:color="auto"/>
                <w:left w:val="none" w:sz="0" w:space="0" w:color="auto"/>
                <w:bottom w:val="none" w:sz="0" w:space="0" w:color="auto"/>
                <w:right w:val="none" w:sz="0" w:space="0" w:color="auto"/>
              </w:divBdr>
            </w:div>
            <w:div w:id="565457632">
              <w:marLeft w:val="0"/>
              <w:marRight w:val="0"/>
              <w:marTop w:val="0"/>
              <w:marBottom w:val="0"/>
              <w:divBdr>
                <w:top w:val="none" w:sz="0" w:space="0" w:color="auto"/>
                <w:left w:val="none" w:sz="0" w:space="0" w:color="auto"/>
                <w:bottom w:val="none" w:sz="0" w:space="0" w:color="auto"/>
                <w:right w:val="none" w:sz="0" w:space="0" w:color="auto"/>
              </w:divBdr>
            </w:div>
            <w:div w:id="1564489035">
              <w:marLeft w:val="0"/>
              <w:marRight w:val="0"/>
              <w:marTop w:val="0"/>
              <w:marBottom w:val="0"/>
              <w:divBdr>
                <w:top w:val="none" w:sz="0" w:space="0" w:color="auto"/>
                <w:left w:val="none" w:sz="0" w:space="0" w:color="auto"/>
                <w:bottom w:val="none" w:sz="0" w:space="0" w:color="auto"/>
                <w:right w:val="none" w:sz="0" w:space="0" w:color="auto"/>
              </w:divBdr>
            </w:div>
            <w:div w:id="627050882">
              <w:marLeft w:val="0"/>
              <w:marRight w:val="0"/>
              <w:marTop w:val="0"/>
              <w:marBottom w:val="0"/>
              <w:divBdr>
                <w:top w:val="none" w:sz="0" w:space="0" w:color="auto"/>
                <w:left w:val="none" w:sz="0" w:space="0" w:color="auto"/>
                <w:bottom w:val="none" w:sz="0" w:space="0" w:color="auto"/>
                <w:right w:val="none" w:sz="0" w:space="0" w:color="auto"/>
              </w:divBdr>
            </w:div>
          </w:divsChild>
        </w:div>
        <w:div w:id="490679577">
          <w:marLeft w:val="0"/>
          <w:marRight w:val="0"/>
          <w:marTop w:val="0"/>
          <w:marBottom w:val="0"/>
          <w:divBdr>
            <w:top w:val="none" w:sz="0" w:space="0" w:color="auto"/>
            <w:left w:val="none" w:sz="0" w:space="0" w:color="auto"/>
            <w:bottom w:val="none" w:sz="0" w:space="0" w:color="auto"/>
            <w:right w:val="none" w:sz="0" w:space="0" w:color="auto"/>
          </w:divBdr>
          <w:divsChild>
            <w:div w:id="1215193784">
              <w:marLeft w:val="0"/>
              <w:marRight w:val="0"/>
              <w:marTop w:val="0"/>
              <w:marBottom w:val="0"/>
              <w:divBdr>
                <w:top w:val="none" w:sz="0" w:space="0" w:color="auto"/>
                <w:left w:val="none" w:sz="0" w:space="0" w:color="auto"/>
                <w:bottom w:val="none" w:sz="0" w:space="0" w:color="auto"/>
                <w:right w:val="none" w:sz="0" w:space="0" w:color="auto"/>
              </w:divBdr>
            </w:div>
            <w:div w:id="1193111911">
              <w:marLeft w:val="0"/>
              <w:marRight w:val="0"/>
              <w:marTop w:val="0"/>
              <w:marBottom w:val="0"/>
              <w:divBdr>
                <w:top w:val="none" w:sz="0" w:space="0" w:color="auto"/>
                <w:left w:val="none" w:sz="0" w:space="0" w:color="auto"/>
                <w:bottom w:val="none" w:sz="0" w:space="0" w:color="auto"/>
                <w:right w:val="none" w:sz="0" w:space="0" w:color="auto"/>
              </w:divBdr>
            </w:div>
          </w:divsChild>
        </w:div>
        <w:div w:id="538324340">
          <w:marLeft w:val="0"/>
          <w:marRight w:val="0"/>
          <w:marTop w:val="0"/>
          <w:marBottom w:val="0"/>
          <w:divBdr>
            <w:top w:val="none" w:sz="0" w:space="0" w:color="auto"/>
            <w:left w:val="none" w:sz="0" w:space="0" w:color="auto"/>
            <w:bottom w:val="none" w:sz="0" w:space="0" w:color="auto"/>
            <w:right w:val="none" w:sz="0" w:space="0" w:color="auto"/>
          </w:divBdr>
          <w:divsChild>
            <w:div w:id="95683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441756249">
      <w:bodyDiv w:val="1"/>
      <w:marLeft w:val="0"/>
      <w:marRight w:val="0"/>
      <w:marTop w:val="0"/>
      <w:marBottom w:val="0"/>
      <w:divBdr>
        <w:top w:val="none" w:sz="0" w:space="0" w:color="auto"/>
        <w:left w:val="none" w:sz="0" w:space="0" w:color="auto"/>
        <w:bottom w:val="none" w:sz="0" w:space="0" w:color="auto"/>
        <w:right w:val="none" w:sz="0" w:space="0" w:color="auto"/>
      </w:divBdr>
      <w:divsChild>
        <w:div w:id="837042114">
          <w:marLeft w:val="0"/>
          <w:marRight w:val="0"/>
          <w:marTop w:val="0"/>
          <w:marBottom w:val="0"/>
          <w:divBdr>
            <w:top w:val="none" w:sz="0" w:space="0" w:color="auto"/>
            <w:left w:val="none" w:sz="0" w:space="0" w:color="auto"/>
            <w:bottom w:val="none" w:sz="0" w:space="0" w:color="auto"/>
            <w:right w:val="none" w:sz="0" w:space="0" w:color="auto"/>
          </w:divBdr>
          <w:divsChild>
            <w:div w:id="560677517">
              <w:marLeft w:val="0"/>
              <w:marRight w:val="0"/>
              <w:marTop w:val="0"/>
              <w:marBottom w:val="0"/>
              <w:divBdr>
                <w:top w:val="none" w:sz="0" w:space="0" w:color="auto"/>
                <w:left w:val="none" w:sz="0" w:space="0" w:color="auto"/>
                <w:bottom w:val="none" w:sz="0" w:space="0" w:color="auto"/>
                <w:right w:val="none" w:sz="0" w:space="0" w:color="auto"/>
              </w:divBdr>
            </w:div>
            <w:div w:id="846679230">
              <w:marLeft w:val="0"/>
              <w:marRight w:val="0"/>
              <w:marTop w:val="0"/>
              <w:marBottom w:val="0"/>
              <w:divBdr>
                <w:top w:val="none" w:sz="0" w:space="0" w:color="auto"/>
                <w:left w:val="none" w:sz="0" w:space="0" w:color="auto"/>
                <w:bottom w:val="none" w:sz="0" w:space="0" w:color="auto"/>
                <w:right w:val="none" w:sz="0" w:space="0" w:color="auto"/>
              </w:divBdr>
            </w:div>
            <w:div w:id="766655253">
              <w:marLeft w:val="0"/>
              <w:marRight w:val="0"/>
              <w:marTop w:val="0"/>
              <w:marBottom w:val="0"/>
              <w:divBdr>
                <w:top w:val="none" w:sz="0" w:space="0" w:color="auto"/>
                <w:left w:val="none" w:sz="0" w:space="0" w:color="auto"/>
                <w:bottom w:val="none" w:sz="0" w:space="0" w:color="auto"/>
                <w:right w:val="none" w:sz="0" w:space="0" w:color="auto"/>
              </w:divBdr>
            </w:div>
          </w:divsChild>
        </w:div>
        <w:div w:id="1019040312">
          <w:marLeft w:val="0"/>
          <w:marRight w:val="0"/>
          <w:marTop w:val="0"/>
          <w:marBottom w:val="0"/>
          <w:divBdr>
            <w:top w:val="none" w:sz="0" w:space="0" w:color="auto"/>
            <w:left w:val="none" w:sz="0" w:space="0" w:color="auto"/>
            <w:bottom w:val="none" w:sz="0" w:space="0" w:color="auto"/>
            <w:right w:val="none" w:sz="0" w:space="0" w:color="auto"/>
          </w:divBdr>
          <w:divsChild>
            <w:div w:id="232472182">
              <w:marLeft w:val="0"/>
              <w:marRight w:val="0"/>
              <w:marTop w:val="0"/>
              <w:marBottom w:val="0"/>
              <w:divBdr>
                <w:top w:val="none" w:sz="0" w:space="0" w:color="auto"/>
                <w:left w:val="none" w:sz="0" w:space="0" w:color="auto"/>
                <w:bottom w:val="none" w:sz="0" w:space="0" w:color="auto"/>
                <w:right w:val="none" w:sz="0" w:space="0" w:color="auto"/>
              </w:divBdr>
            </w:div>
            <w:div w:id="1389380468">
              <w:marLeft w:val="0"/>
              <w:marRight w:val="0"/>
              <w:marTop w:val="0"/>
              <w:marBottom w:val="0"/>
              <w:divBdr>
                <w:top w:val="none" w:sz="0" w:space="0" w:color="auto"/>
                <w:left w:val="none" w:sz="0" w:space="0" w:color="auto"/>
                <w:bottom w:val="none" w:sz="0" w:space="0" w:color="auto"/>
                <w:right w:val="none" w:sz="0" w:space="0" w:color="auto"/>
              </w:divBdr>
            </w:div>
            <w:div w:id="148519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4353419">
      <w:bodyDiv w:val="1"/>
      <w:marLeft w:val="0"/>
      <w:marRight w:val="0"/>
      <w:marTop w:val="0"/>
      <w:marBottom w:val="0"/>
      <w:divBdr>
        <w:top w:val="none" w:sz="0" w:space="0" w:color="auto"/>
        <w:left w:val="none" w:sz="0" w:space="0" w:color="auto"/>
        <w:bottom w:val="none" w:sz="0" w:space="0" w:color="auto"/>
        <w:right w:val="none" w:sz="0" w:space="0" w:color="auto"/>
      </w:divBdr>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rockwool.de/trittschall"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yperlink" Target="http://www.rockwool.de"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A4807A-0B11-4B76-91D6-AA33784C606D}">
  <ds:schemaRefs>
    <ds:schemaRef ds:uri="http://schemas.openxmlformats.org/officeDocument/2006/bibliography"/>
  </ds:schemaRefs>
</ds:datastoreItem>
</file>

<file path=customXml/itemProps3.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EED6C2B-6859-4240-819B-F39A20F4C4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1386</Words>
  <Characters>8734</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10100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Angela Sälzer</cp:lastModifiedBy>
  <cp:revision>5</cp:revision>
  <cp:lastPrinted>2024-06-13T10:03:00Z</cp:lastPrinted>
  <dcterms:created xsi:type="dcterms:W3CDTF">2024-07-03T07:52:00Z</dcterms:created>
  <dcterms:modified xsi:type="dcterms:W3CDTF">2024-07-09T15:10:00Z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