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A924A" w14:textId="20BB7D22" w:rsidR="003E7F8F" w:rsidRPr="007220A2" w:rsidRDefault="008F0B68" w:rsidP="00C01DFC">
      <w:pPr>
        <w:widowControl w:val="0"/>
        <w:spacing w:line="360" w:lineRule="auto"/>
        <w:outlineLvl w:val="0"/>
        <w:rPr>
          <w:rFonts w:ascii="Arial" w:hAnsi="Arial"/>
          <w:sz w:val="22"/>
        </w:rPr>
      </w:pPr>
      <w:r w:rsidRPr="007220A2">
        <w:rPr>
          <w:rFonts w:ascii="Arial" w:hAnsi="Arial"/>
          <w:sz w:val="22"/>
        </w:rPr>
        <w:t xml:space="preserve">Datum: </w:t>
      </w:r>
      <w:r w:rsidR="006F4B7C" w:rsidRPr="007220A2">
        <w:rPr>
          <w:rFonts w:ascii="Arial" w:hAnsi="Arial"/>
          <w:sz w:val="22"/>
        </w:rPr>
        <w:t>13.01</w:t>
      </w:r>
      <w:r w:rsidR="00606AE2" w:rsidRPr="007220A2">
        <w:rPr>
          <w:rFonts w:ascii="Arial" w:hAnsi="Arial"/>
          <w:sz w:val="22"/>
        </w:rPr>
        <w:t>.202</w:t>
      </w:r>
      <w:r w:rsidR="006F4B7C" w:rsidRPr="007220A2">
        <w:rPr>
          <w:rFonts w:ascii="Arial" w:hAnsi="Arial"/>
          <w:sz w:val="22"/>
        </w:rPr>
        <w:t>5</w:t>
      </w:r>
    </w:p>
    <w:p w14:paraId="4DCB0A3B" w14:textId="77777777" w:rsidR="003E7F8F" w:rsidRPr="007220A2" w:rsidRDefault="003E7F8F" w:rsidP="00C01DFC">
      <w:pPr>
        <w:widowControl w:val="0"/>
        <w:spacing w:line="360" w:lineRule="auto"/>
        <w:rPr>
          <w:rFonts w:ascii="Arial" w:hAnsi="Arial"/>
          <w:i/>
          <w:sz w:val="22"/>
          <w:u w:val="single"/>
        </w:rPr>
      </w:pPr>
    </w:p>
    <w:p w14:paraId="0154621D" w14:textId="1B30803D" w:rsidR="003E7F8F" w:rsidRPr="007220A2" w:rsidRDefault="009257A2" w:rsidP="00C01DFC">
      <w:pPr>
        <w:widowControl w:val="0"/>
        <w:spacing w:line="360" w:lineRule="auto"/>
        <w:outlineLvl w:val="0"/>
        <w:rPr>
          <w:rFonts w:ascii="Arial" w:hAnsi="Arial"/>
          <w:i/>
          <w:sz w:val="22"/>
          <w:szCs w:val="22"/>
          <w:u w:val="single"/>
        </w:rPr>
      </w:pPr>
      <w:r w:rsidRPr="007220A2">
        <w:rPr>
          <w:rFonts w:ascii="Arial" w:hAnsi="Arial"/>
          <w:i/>
          <w:sz w:val="22"/>
          <w:szCs w:val="22"/>
          <w:u w:val="single"/>
        </w:rPr>
        <w:t>„Coverrock X-2“ im WDVS</w:t>
      </w:r>
      <w:r w:rsidR="006E7BEB" w:rsidRPr="007220A2">
        <w:rPr>
          <w:rFonts w:ascii="Arial" w:hAnsi="Arial"/>
          <w:i/>
          <w:sz w:val="22"/>
          <w:szCs w:val="22"/>
          <w:u w:val="single"/>
        </w:rPr>
        <w:t xml:space="preserve"> </w:t>
      </w:r>
    </w:p>
    <w:p w14:paraId="50ADC9AD" w14:textId="7BC354DE" w:rsidR="00E14CE0" w:rsidRPr="007220A2" w:rsidRDefault="00595EF1" w:rsidP="00C01DFC">
      <w:pPr>
        <w:widowControl w:val="0"/>
        <w:spacing w:line="360" w:lineRule="auto"/>
        <w:outlineLvl w:val="0"/>
        <w:rPr>
          <w:rFonts w:ascii="Arial" w:hAnsi="Arial"/>
          <w:b/>
          <w:sz w:val="28"/>
          <w:szCs w:val="28"/>
        </w:rPr>
      </w:pPr>
      <w:r w:rsidRPr="007220A2">
        <w:rPr>
          <w:rFonts w:ascii="Arial" w:hAnsi="Arial"/>
          <w:b/>
          <w:sz w:val="28"/>
          <w:szCs w:val="28"/>
        </w:rPr>
        <w:t>Zulassungen für hohe</w:t>
      </w:r>
      <w:r w:rsidR="009257A2" w:rsidRPr="007220A2">
        <w:rPr>
          <w:rFonts w:ascii="Arial" w:hAnsi="Arial"/>
          <w:b/>
          <w:sz w:val="28"/>
          <w:szCs w:val="28"/>
        </w:rPr>
        <w:t xml:space="preserve"> Dämmdicken</w:t>
      </w:r>
      <w:r w:rsidRPr="007220A2">
        <w:rPr>
          <w:rFonts w:ascii="Arial" w:hAnsi="Arial"/>
          <w:b/>
          <w:sz w:val="28"/>
          <w:szCs w:val="28"/>
        </w:rPr>
        <w:t xml:space="preserve"> und diverse Fassadenbekleidungen</w:t>
      </w:r>
    </w:p>
    <w:p w14:paraId="6C34832F" w14:textId="77777777" w:rsidR="003E7F8F" w:rsidRPr="007220A2" w:rsidRDefault="003E7F8F" w:rsidP="00C01DFC">
      <w:pPr>
        <w:widowControl w:val="0"/>
        <w:spacing w:line="360" w:lineRule="auto"/>
        <w:rPr>
          <w:rFonts w:ascii="Arial" w:hAnsi="Arial"/>
          <w:b/>
          <w:sz w:val="22"/>
        </w:rPr>
      </w:pPr>
    </w:p>
    <w:p w14:paraId="3FE8B2C9" w14:textId="55730106" w:rsidR="00595EF1" w:rsidRDefault="003E7F8F" w:rsidP="00C01DFC">
      <w:pPr>
        <w:widowControl w:val="0"/>
        <w:spacing w:line="360" w:lineRule="auto"/>
        <w:jc w:val="both"/>
        <w:rPr>
          <w:rFonts w:ascii="Arial" w:hAnsi="Arial" w:cs="Arial"/>
          <w:b/>
          <w:sz w:val="22"/>
          <w:szCs w:val="22"/>
        </w:rPr>
      </w:pPr>
      <w:r w:rsidRPr="007220A2">
        <w:rPr>
          <w:rFonts w:ascii="Arial" w:hAnsi="Arial" w:cs="Arial"/>
          <w:b/>
          <w:sz w:val="22"/>
          <w:szCs w:val="22"/>
        </w:rPr>
        <w:t>Gladbeck</w:t>
      </w:r>
      <w:r w:rsidR="006F4B7C" w:rsidRPr="007220A2">
        <w:rPr>
          <w:rFonts w:ascii="Arial" w:hAnsi="Arial" w:cs="Arial"/>
          <w:b/>
          <w:sz w:val="22"/>
          <w:szCs w:val="22"/>
        </w:rPr>
        <w:t xml:space="preserve"> / München</w:t>
      </w:r>
      <w:r w:rsidRPr="007220A2">
        <w:rPr>
          <w:rFonts w:ascii="Arial" w:hAnsi="Arial" w:cs="Arial"/>
          <w:b/>
          <w:sz w:val="22"/>
          <w:szCs w:val="22"/>
        </w:rPr>
        <w:t xml:space="preserve"> –</w:t>
      </w:r>
      <w:r w:rsidR="00595EF1" w:rsidRPr="007220A2">
        <w:rPr>
          <w:rFonts w:ascii="Arial" w:hAnsi="Arial" w:cs="Arial"/>
          <w:b/>
          <w:sz w:val="22"/>
          <w:szCs w:val="22"/>
        </w:rPr>
        <w:t xml:space="preserve"> </w:t>
      </w:r>
      <w:r w:rsidR="00595EF1" w:rsidRPr="007220A2">
        <w:rPr>
          <w:rFonts w:ascii="Arial" w:hAnsi="Arial" w:cs="Arial"/>
          <w:b/>
          <w:bCs/>
          <w:sz w:val="22"/>
          <w:szCs w:val="22"/>
        </w:rPr>
        <w:t xml:space="preserve">Dank einer hohen inneren Festigkeit erreicht die nichtbrennbare Putzträgerplatte „Coverrock X-2“ in Dämmdicken bis 200 mm eine Abreißfestigkeit von 10 kPa (TR10), bei höheren Dämmdicken von 7,5 kPa (TR7,5). Ihre </w:t>
      </w:r>
      <w:proofErr w:type="spellStart"/>
      <w:r w:rsidR="00595EF1" w:rsidRPr="007220A2">
        <w:rPr>
          <w:rFonts w:ascii="Arial" w:hAnsi="Arial" w:cs="Arial"/>
          <w:b/>
          <w:bCs/>
          <w:sz w:val="22"/>
          <w:szCs w:val="22"/>
        </w:rPr>
        <w:t>Dübeltragfähigkeit</w:t>
      </w:r>
      <w:proofErr w:type="spellEnd"/>
      <w:r w:rsidR="00595EF1" w:rsidRPr="007220A2">
        <w:rPr>
          <w:rFonts w:ascii="Arial" w:hAnsi="Arial" w:cs="Arial"/>
          <w:b/>
          <w:bCs/>
          <w:sz w:val="22"/>
          <w:szCs w:val="22"/>
        </w:rPr>
        <w:t xml:space="preserve"> liegt bei bis zu 0,30 kN pro Dübel. Auch an hohen Gebäuden werden also weniger Dübel gebraucht.</w:t>
      </w:r>
      <w:r w:rsidR="00595EF1" w:rsidRPr="007220A2">
        <w:rPr>
          <w:rFonts w:ascii="Arial" w:hAnsi="Arial" w:cs="Arial"/>
          <w:sz w:val="22"/>
          <w:szCs w:val="22"/>
        </w:rPr>
        <w:t xml:space="preserve"> </w:t>
      </w:r>
      <w:r w:rsidR="00595EF1" w:rsidRPr="007220A2">
        <w:rPr>
          <w:rFonts w:ascii="Arial" w:hAnsi="Arial" w:cs="Arial"/>
          <w:b/>
          <w:sz w:val="22"/>
          <w:szCs w:val="22"/>
        </w:rPr>
        <w:t>In den inzwischen drei Jahren seit der Markteinführung ergänzten zahlreiche WDV-Systemhalter ihre Zulassungen für Systeme mit der „Coverrock X-2“. Zugelassen sind jetzt Dämmdicken bis 400 mm und als Alternative zu Putz auch Bekleidungen, u.</w:t>
      </w:r>
      <w:r w:rsidR="00C01DFC">
        <w:rPr>
          <w:rFonts w:ascii="Arial" w:hAnsi="Arial" w:cs="Arial"/>
          <w:b/>
          <w:sz w:val="22"/>
          <w:szCs w:val="22"/>
        </w:rPr>
        <w:t xml:space="preserve"> </w:t>
      </w:r>
      <w:r w:rsidR="00595EF1" w:rsidRPr="007220A2">
        <w:rPr>
          <w:rFonts w:ascii="Arial" w:hAnsi="Arial" w:cs="Arial"/>
          <w:b/>
          <w:sz w:val="22"/>
          <w:szCs w:val="22"/>
        </w:rPr>
        <w:t>a. mit keramischen Belägen.</w:t>
      </w:r>
    </w:p>
    <w:p w14:paraId="21DB8631" w14:textId="77777777" w:rsidR="00C01DFC" w:rsidRPr="007220A2" w:rsidRDefault="00C01DFC" w:rsidP="00C01DFC">
      <w:pPr>
        <w:widowControl w:val="0"/>
        <w:spacing w:line="360" w:lineRule="auto"/>
        <w:jc w:val="both"/>
        <w:rPr>
          <w:rFonts w:ascii="Arial" w:hAnsi="Arial" w:cs="Arial"/>
          <w:b/>
          <w:sz w:val="22"/>
          <w:szCs w:val="22"/>
        </w:rPr>
      </w:pPr>
    </w:p>
    <w:p w14:paraId="601AD5E9" w14:textId="3A441B94" w:rsidR="00595EF1" w:rsidRPr="007220A2" w:rsidRDefault="00595EF1" w:rsidP="00C01DFC">
      <w:pPr>
        <w:widowControl w:val="0"/>
        <w:spacing w:line="360" w:lineRule="auto"/>
        <w:jc w:val="both"/>
        <w:rPr>
          <w:rFonts w:ascii="Arial" w:hAnsi="Arial" w:cs="Arial"/>
          <w:sz w:val="22"/>
          <w:szCs w:val="22"/>
        </w:rPr>
      </w:pPr>
      <w:r w:rsidRPr="007220A2">
        <w:rPr>
          <w:rFonts w:ascii="Arial" w:hAnsi="Arial" w:cs="Arial"/>
          <w:bCs/>
          <w:kern w:val="2"/>
          <w:sz w:val="22"/>
          <w:szCs w:val="22"/>
          <w:lang w:eastAsia="en-US"/>
        </w:rPr>
        <w:t xml:space="preserve">Die nichtbrennbare Putzträgerplatte </w:t>
      </w:r>
      <w:r w:rsidRPr="007220A2">
        <w:rPr>
          <w:rFonts w:ascii="Arial" w:hAnsi="Arial" w:cs="Arial"/>
          <w:bCs/>
          <w:sz w:val="22"/>
          <w:szCs w:val="22"/>
        </w:rPr>
        <w:t>„Coverrock X-2“ für WDVS schätzen Systemgeber</w:t>
      </w:r>
      <w:r w:rsidR="00C01DFC">
        <w:rPr>
          <w:rFonts w:ascii="Arial" w:hAnsi="Arial" w:cs="Arial"/>
          <w:bCs/>
          <w:sz w:val="22"/>
          <w:szCs w:val="22"/>
        </w:rPr>
        <w:t xml:space="preserve"> </w:t>
      </w:r>
      <w:r w:rsidRPr="007220A2">
        <w:rPr>
          <w:rFonts w:ascii="Arial" w:hAnsi="Arial" w:cs="Arial"/>
          <w:bCs/>
          <w:sz w:val="22"/>
          <w:szCs w:val="22"/>
        </w:rPr>
        <w:t xml:space="preserve">und Verarbeiter gleichermaßen. </w:t>
      </w:r>
      <w:r w:rsidR="0006505F" w:rsidRPr="007220A2">
        <w:rPr>
          <w:rFonts w:ascii="Arial" w:hAnsi="Arial" w:cs="Arial"/>
          <w:bCs/>
          <w:sz w:val="22"/>
          <w:szCs w:val="22"/>
        </w:rPr>
        <w:t>Sie ist beidseitig</w:t>
      </w:r>
      <w:r w:rsidR="009257A2" w:rsidRPr="007220A2">
        <w:rPr>
          <w:rFonts w:ascii="Arial" w:hAnsi="Arial" w:cs="Arial"/>
          <w:bCs/>
          <w:sz w:val="22"/>
          <w:szCs w:val="22"/>
        </w:rPr>
        <w:t xml:space="preserve"> mit einer Haftbrücke beschichtet. Das </w:t>
      </w:r>
      <w:r w:rsidR="000160E9" w:rsidRPr="007220A2">
        <w:rPr>
          <w:rFonts w:ascii="Arial" w:hAnsi="Arial" w:cs="Arial"/>
          <w:bCs/>
          <w:sz w:val="22"/>
          <w:szCs w:val="22"/>
        </w:rPr>
        <w:t>erleichtert das Einschwimmen der Platte in den</w:t>
      </w:r>
      <w:r w:rsidR="009257A2" w:rsidRPr="007220A2">
        <w:rPr>
          <w:rFonts w:ascii="Arial" w:hAnsi="Arial" w:cs="Arial"/>
          <w:bCs/>
          <w:sz w:val="22"/>
          <w:szCs w:val="22"/>
        </w:rPr>
        <w:t xml:space="preserve"> Klebemörtel</w:t>
      </w:r>
      <w:r w:rsidR="000160E9" w:rsidRPr="007220A2">
        <w:rPr>
          <w:rFonts w:ascii="Arial" w:hAnsi="Arial" w:cs="Arial"/>
          <w:bCs/>
          <w:sz w:val="22"/>
          <w:szCs w:val="22"/>
        </w:rPr>
        <w:t xml:space="preserve"> und </w:t>
      </w:r>
      <w:r w:rsidR="002E1BCD" w:rsidRPr="007220A2">
        <w:rPr>
          <w:rFonts w:ascii="Arial" w:hAnsi="Arial" w:cs="Arial"/>
          <w:bCs/>
          <w:sz w:val="22"/>
          <w:szCs w:val="22"/>
        </w:rPr>
        <w:t xml:space="preserve">sorgt für eine sichere Haftung des </w:t>
      </w:r>
      <w:r w:rsidR="000160E9" w:rsidRPr="007220A2">
        <w:rPr>
          <w:rFonts w:ascii="Arial" w:hAnsi="Arial" w:cs="Arial"/>
          <w:bCs/>
          <w:sz w:val="22"/>
          <w:szCs w:val="22"/>
        </w:rPr>
        <w:t>Armierungsmörtel</w:t>
      </w:r>
      <w:r w:rsidR="002E1BCD" w:rsidRPr="007220A2">
        <w:rPr>
          <w:rFonts w:ascii="Arial" w:hAnsi="Arial" w:cs="Arial"/>
          <w:bCs/>
          <w:sz w:val="22"/>
          <w:szCs w:val="22"/>
        </w:rPr>
        <w:t>s. Dieser</w:t>
      </w:r>
      <w:r w:rsidR="000160E9" w:rsidRPr="007220A2">
        <w:rPr>
          <w:rFonts w:ascii="Arial" w:hAnsi="Arial" w:cs="Arial"/>
          <w:bCs/>
          <w:sz w:val="22"/>
          <w:szCs w:val="22"/>
        </w:rPr>
        <w:t xml:space="preserve"> kann</w:t>
      </w:r>
      <w:r w:rsidR="009257A2" w:rsidRPr="007220A2">
        <w:rPr>
          <w:rFonts w:ascii="Arial" w:hAnsi="Arial" w:cs="Arial"/>
          <w:bCs/>
          <w:sz w:val="22"/>
          <w:szCs w:val="22"/>
        </w:rPr>
        <w:t xml:space="preserve"> ohne Pressspachtelung</w:t>
      </w:r>
      <w:r w:rsidR="000160E9" w:rsidRPr="007220A2">
        <w:rPr>
          <w:rFonts w:ascii="Arial" w:hAnsi="Arial" w:cs="Arial"/>
          <w:bCs/>
          <w:sz w:val="22"/>
          <w:szCs w:val="22"/>
        </w:rPr>
        <w:t xml:space="preserve"> aufgebracht werden</w:t>
      </w:r>
      <w:r w:rsidR="009257A2" w:rsidRPr="007220A2">
        <w:rPr>
          <w:rFonts w:ascii="Arial" w:hAnsi="Arial" w:cs="Arial"/>
          <w:bCs/>
          <w:sz w:val="22"/>
          <w:szCs w:val="22"/>
        </w:rPr>
        <w:t xml:space="preserve">. </w:t>
      </w:r>
      <w:r w:rsidR="009257A2" w:rsidRPr="007220A2">
        <w:rPr>
          <w:rFonts w:ascii="Arial" w:hAnsi="Arial" w:cs="Arial"/>
          <w:sz w:val="22"/>
          <w:szCs w:val="22"/>
        </w:rPr>
        <w:t xml:space="preserve">Die Verdübelung erfolgt oberflächenbündig oder </w:t>
      </w:r>
      <w:r w:rsidR="0006505F" w:rsidRPr="007220A2">
        <w:rPr>
          <w:rFonts w:ascii="Arial" w:hAnsi="Arial" w:cs="Arial"/>
          <w:sz w:val="22"/>
          <w:szCs w:val="22"/>
        </w:rPr>
        <w:t xml:space="preserve">bei einer Dämmdicke bis 200 mm </w:t>
      </w:r>
      <w:r w:rsidR="009257A2" w:rsidRPr="007220A2">
        <w:rPr>
          <w:rFonts w:ascii="Arial" w:hAnsi="Arial" w:cs="Arial"/>
          <w:sz w:val="22"/>
          <w:szCs w:val="22"/>
        </w:rPr>
        <w:t>oberflächennah versenkt.</w:t>
      </w:r>
      <w:r w:rsidRPr="007220A2">
        <w:rPr>
          <w:rFonts w:ascii="Arial" w:hAnsi="Arial" w:cs="Arial"/>
          <w:sz w:val="22"/>
          <w:szCs w:val="22"/>
        </w:rPr>
        <w:t xml:space="preserve"> Der </w:t>
      </w:r>
      <w:proofErr w:type="spellStart"/>
      <w:r w:rsidRPr="007220A2">
        <w:rPr>
          <w:rFonts w:ascii="Arial" w:hAnsi="Arial" w:cs="Arial"/>
          <w:sz w:val="22"/>
          <w:szCs w:val="22"/>
        </w:rPr>
        <w:t>Oberputz</w:t>
      </w:r>
      <w:proofErr w:type="spellEnd"/>
      <w:r w:rsidRPr="007220A2">
        <w:rPr>
          <w:rFonts w:ascii="Arial" w:hAnsi="Arial" w:cs="Arial"/>
          <w:sz w:val="22"/>
          <w:szCs w:val="22"/>
        </w:rPr>
        <w:t xml:space="preserve"> kann maschinell oder manuell aufgebracht werden. </w:t>
      </w:r>
    </w:p>
    <w:p w14:paraId="79B0795E" w14:textId="114821B5" w:rsidR="009257A2" w:rsidRPr="007220A2" w:rsidRDefault="009257A2" w:rsidP="00C01DFC">
      <w:pPr>
        <w:widowControl w:val="0"/>
        <w:spacing w:line="360" w:lineRule="auto"/>
        <w:jc w:val="both"/>
        <w:rPr>
          <w:rFonts w:ascii="Arial" w:hAnsi="Arial" w:cs="Arial"/>
          <w:sz w:val="22"/>
          <w:szCs w:val="22"/>
        </w:rPr>
      </w:pPr>
      <w:r w:rsidRPr="007220A2">
        <w:rPr>
          <w:rFonts w:ascii="Arial" w:hAnsi="Arial" w:cs="Arial"/>
          <w:sz w:val="22"/>
          <w:szCs w:val="22"/>
        </w:rPr>
        <w:t xml:space="preserve">Wie viele Dübel </w:t>
      </w:r>
      <w:r w:rsidR="002E1BCD" w:rsidRPr="007220A2">
        <w:rPr>
          <w:rFonts w:ascii="Arial" w:hAnsi="Arial" w:cs="Arial"/>
          <w:sz w:val="22"/>
          <w:szCs w:val="22"/>
        </w:rPr>
        <w:t xml:space="preserve">für ein Gebäude und seine Fassade </w:t>
      </w:r>
      <w:r w:rsidRPr="007220A2">
        <w:rPr>
          <w:rFonts w:ascii="Arial" w:hAnsi="Arial" w:cs="Arial"/>
          <w:sz w:val="22"/>
          <w:szCs w:val="22"/>
        </w:rPr>
        <w:t xml:space="preserve">benötigt werden, </w:t>
      </w:r>
      <w:r w:rsidR="00BA554A" w:rsidRPr="007220A2">
        <w:rPr>
          <w:rFonts w:ascii="Arial" w:hAnsi="Arial" w:cs="Arial"/>
          <w:sz w:val="22"/>
          <w:szCs w:val="22"/>
        </w:rPr>
        <w:t>berechnet d</w:t>
      </w:r>
      <w:r w:rsidR="002E1BCD" w:rsidRPr="007220A2">
        <w:rPr>
          <w:rFonts w:ascii="Arial" w:hAnsi="Arial" w:cs="Arial"/>
          <w:sz w:val="22"/>
          <w:szCs w:val="22"/>
        </w:rPr>
        <w:t>ie</w:t>
      </w:r>
      <w:r w:rsidRPr="007220A2">
        <w:rPr>
          <w:rFonts w:ascii="Arial" w:hAnsi="Arial" w:cs="Arial"/>
          <w:sz w:val="22"/>
          <w:szCs w:val="22"/>
        </w:rPr>
        <w:t xml:space="preserve"> </w:t>
      </w:r>
      <w:r w:rsidR="002E1BCD" w:rsidRPr="007220A2">
        <w:rPr>
          <w:rFonts w:ascii="Arial" w:hAnsi="Arial" w:cs="Arial"/>
          <w:sz w:val="22"/>
          <w:szCs w:val="22"/>
        </w:rPr>
        <w:t>DEUTSCHE ROCKWOOL</w:t>
      </w:r>
      <w:r w:rsidR="00BA554A" w:rsidRPr="007220A2">
        <w:rPr>
          <w:rFonts w:ascii="Arial" w:hAnsi="Arial" w:cs="Arial"/>
          <w:sz w:val="22"/>
          <w:szCs w:val="22"/>
        </w:rPr>
        <w:t>. Die objektspezifischen Daten werden</w:t>
      </w:r>
      <w:r w:rsidR="002E1BCD" w:rsidRPr="007220A2">
        <w:rPr>
          <w:rFonts w:ascii="Arial" w:hAnsi="Arial" w:cs="Arial"/>
          <w:sz w:val="22"/>
          <w:szCs w:val="22"/>
        </w:rPr>
        <w:t xml:space="preserve"> </w:t>
      </w:r>
      <w:r w:rsidR="00BA554A" w:rsidRPr="007220A2">
        <w:rPr>
          <w:rFonts w:ascii="Arial" w:hAnsi="Arial" w:cs="Arial"/>
          <w:sz w:val="22"/>
          <w:szCs w:val="22"/>
        </w:rPr>
        <w:t>dazu einfach in den</w:t>
      </w:r>
      <w:r w:rsidR="002E1BCD" w:rsidRPr="007220A2">
        <w:rPr>
          <w:rFonts w:ascii="Arial" w:hAnsi="Arial" w:cs="Arial"/>
          <w:sz w:val="22"/>
          <w:szCs w:val="22"/>
        </w:rPr>
        <w:t xml:space="preserve"> </w:t>
      </w:r>
      <w:proofErr w:type="spellStart"/>
      <w:r w:rsidR="00BA554A" w:rsidRPr="007220A2">
        <w:rPr>
          <w:rFonts w:ascii="Arial" w:hAnsi="Arial" w:cs="Arial"/>
          <w:sz w:val="22"/>
          <w:szCs w:val="22"/>
        </w:rPr>
        <w:t>Dübelk</w:t>
      </w:r>
      <w:r w:rsidR="002E1BCD" w:rsidRPr="007220A2">
        <w:rPr>
          <w:rFonts w:ascii="Arial" w:hAnsi="Arial" w:cs="Arial"/>
          <w:sz w:val="22"/>
          <w:szCs w:val="22"/>
        </w:rPr>
        <w:t>onfigurator</w:t>
      </w:r>
      <w:proofErr w:type="spellEnd"/>
      <w:r w:rsidR="002E1BCD" w:rsidRPr="007220A2">
        <w:rPr>
          <w:rFonts w:ascii="Arial" w:hAnsi="Arial" w:cs="Arial"/>
          <w:sz w:val="22"/>
          <w:szCs w:val="22"/>
        </w:rPr>
        <w:t xml:space="preserve"> </w:t>
      </w:r>
      <w:r w:rsidR="00BA554A" w:rsidRPr="007220A2">
        <w:rPr>
          <w:rFonts w:ascii="Arial" w:hAnsi="Arial" w:cs="Arial"/>
          <w:sz w:val="22"/>
          <w:szCs w:val="22"/>
        </w:rPr>
        <w:t>eingetragen</w:t>
      </w:r>
      <w:r w:rsidRPr="007220A2">
        <w:rPr>
          <w:rFonts w:ascii="Arial" w:hAnsi="Arial" w:cs="Arial"/>
          <w:sz w:val="22"/>
          <w:szCs w:val="22"/>
        </w:rPr>
        <w:t xml:space="preserve">: </w:t>
      </w:r>
      <w:hyperlink r:id="rId11" w:history="1">
        <w:r w:rsidR="00B57698" w:rsidRPr="00B57698">
          <w:rPr>
            <w:rStyle w:val="Hyperlink"/>
            <w:rFonts w:ascii="Arial" w:hAnsi="Arial" w:cs="Arial"/>
            <w:color w:val="auto"/>
            <w:sz w:val="22"/>
            <w:szCs w:val="22"/>
            <w:u w:val="none"/>
          </w:rPr>
          <w:t>www.rockwool.de/duebelkonfigurator</w:t>
        </w:r>
      </w:hyperlink>
      <w:r w:rsidR="00B57698" w:rsidRPr="00B57698">
        <w:t xml:space="preserve">  </w:t>
      </w:r>
      <w:r w:rsidR="002E1BCD" w:rsidRPr="007220A2">
        <w:t xml:space="preserve"> </w:t>
      </w:r>
    </w:p>
    <w:p w14:paraId="0DE997D8" w14:textId="77777777" w:rsidR="00C01DFC" w:rsidRDefault="00C01DFC" w:rsidP="00C01DFC">
      <w:pPr>
        <w:widowControl w:val="0"/>
        <w:spacing w:line="360" w:lineRule="auto"/>
        <w:jc w:val="both"/>
        <w:rPr>
          <w:rFonts w:ascii="Arial" w:hAnsi="Arial" w:cs="Arial"/>
          <w:b/>
          <w:bCs/>
          <w:sz w:val="22"/>
          <w:szCs w:val="22"/>
        </w:rPr>
      </w:pPr>
    </w:p>
    <w:p w14:paraId="6A72D8B6" w14:textId="7DB7C410" w:rsidR="000160E9" w:rsidRPr="007220A2" w:rsidRDefault="000160E9" w:rsidP="00C01DFC">
      <w:pPr>
        <w:widowControl w:val="0"/>
        <w:spacing w:line="360" w:lineRule="auto"/>
        <w:jc w:val="both"/>
        <w:rPr>
          <w:rFonts w:ascii="Arial" w:hAnsi="Arial" w:cs="Arial"/>
          <w:b/>
          <w:bCs/>
          <w:sz w:val="22"/>
          <w:szCs w:val="22"/>
        </w:rPr>
      </w:pPr>
      <w:r w:rsidRPr="007220A2">
        <w:rPr>
          <w:rFonts w:ascii="Arial" w:hAnsi="Arial" w:cs="Arial"/>
          <w:b/>
          <w:bCs/>
          <w:sz w:val="22"/>
          <w:szCs w:val="22"/>
        </w:rPr>
        <w:t>In allen Windzonen</w:t>
      </w:r>
    </w:p>
    <w:p w14:paraId="61EEB583" w14:textId="0B0D14C3" w:rsidR="000160E9" w:rsidRPr="007220A2" w:rsidRDefault="009257A2" w:rsidP="00C01DFC">
      <w:pPr>
        <w:widowControl w:val="0"/>
        <w:spacing w:line="360" w:lineRule="auto"/>
        <w:jc w:val="both"/>
        <w:rPr>
          <w:rFonts w:ascii="Arial" w:hAnsi="Arial" w:cs="Arial"/>
          <w:color w:val="FF0000"/>
          <w:sz w:val="22"/>
          <w:szCs w:val="22"/>
        </w:rPr>
      </w:pPr>
      <w:r w:rsidRPr="007220A2">
        <w:rPr>
          <w:rFonts w:ascii="Arial" w:hAnsi="Arial" w:cs="Arial"/>
          <w:sz w:val="22"/>
          <w:szCs w:val="22"/>
        </w:rPr>
        <w:t xml:space="preserve">Tests haben gezeigt, dass ein WDVS mit einem </w:t>
      </w:r>
      <w:proofErr w:type="spellStart"/>
      <w:r w:rsidRPr="007220A2">
        <w:rPr>
          <w:rFonts w:ascii="Arial" w:hAnsi="Arial" w:cs="Arial"/>
          <w:sz w:val="22"/>
          <w:szCs w:val="22"/>
        </w:rPr>
        <w:t>Dämmkern</w:t>
      </w:r>
      <w:proofErr w:type="spellEnd"/>
      <w:r w:rsidRPr="007220A2">
        <w:rPr>
          <w:rFonts w:ascii="Arial" w:hAnsi="Arial" w:cs="Arial"/>
          <w:sz w:val="22"/>
          <w:szCs w:val="22"/>
        </w:rPr>
        <w:t xml:space="preserve"> aus der „Coverrock X-2“ bis zu einer Dämmdicke von 200 mm Windlasten bis 2,40 kN/m</w:t>
      </w:r>
      <w:r w:rsidRPr="007220A2">
        <w:rPr>
          <w:rFonts w:ascii="Arial" w:hAnsi="Arial" w:cs="Arial"/>
          <w:sz w:val="22"/>
          <w:szCs w:val="22"/>
          <w:vertAlign w:val="superscript"/>
        </w:rPr>
        <w:t>2</w:t>
      </w:r>
      <w:r w:rsidRPr="007220A2">
        <w:rPr>
          <w:rFonts w:ascii="Arial" w:hAnsi="Arial" w:cs="Arial"/>
          <w:sz w:val="22"/>
          <w:szCs w:val="22"/>
        </w:rPr>
        <w:t xml:space="preserve"> </w:t>
      </w:r>
      <w:r w:rsidR="00632B2B" w:rsidRPr="007220A2">
        <w:rPr>
          <w:rFonts w:ascii="Arial" w:hAnsi="Arial" w:cs="Arial"/>
          <w:sz w:val="22"/>
          <w:szCs w:val="22"/>
        </w:rPr>
        <w:t>aufnehmen kann</w:t>
      </w:r>
      <w:r w:rsidRPr="007220A2">
        <w:rPr>
          <w:rFonts w:ascii="Arial" w:hAnsi="Arial" w:cs="Arial"/>
          <w:sz w:val="22"/>
          <w:szCs w:val="22"/>
        </w:rPr>
        <w:t xml:space="preserve">. Damit ist </w:t>
      </w:r>
      <w:r w:rsidR="000160E9" w:rsidRPr="007220A2">
        <w:rPr>
          <w:rFonts w:ascii="Arial" w:hAnsi="Arial" w:cs="Arial"/>
          <w:sz w:val="22"/>
          <w:szCs w:val="22"/>
        </w:rPr>
        <w:t>es</w:t>
      </w:r>
      <w:r w:rsidRPr="007220A2">
        <w:rPr>
          <w:rFonts w:ascii="Arial" w:hAnsi="Arial" w:cs="Arial"/>
          <w:sz w:val="22"/>
          <w:szCs w:val="22"/>
        </w:rPr>
        <w:t xml:space="preserve"> </w:t>
      </w:r>
      <w:r w:rsidR="000160E9" w:rsidRPr="007220A2">
        <w:rPr>
          <w:rFonts w:ascii="Arial" w:hAnsi="Arial" w:cs="Arial"/>
          <w:sz w:val="22"/>
          <w:szCs w:val="22"/>
        </w:rPr>
        <w:t xml:space="preserve">deutschlandweit und </w:t>
      </w:r>
      <w:r w:rsidRPr="007220A2">
        <w:rPr>
          <w:rFonts w:ascii="Arial" w:hAnsi="Arial" w:cs="Arial"/>
          <w:sz w:val="22"/>
          <w:szCs w:val="22"/>
        </w:rPr>
        <w:t xml:space="preserve">auch in windreichen Regionen wie an den Küsten </w:t>
      </w:r>
      <w:r w:rsidR="00632B2B" w:rsidRPr="007220A2">
        <w:rPr>
          <w:rFonts w:ascii="Arial" w:hAnsi="Arial" w:cs="Arial"/>
          <w:sz w:val="22"/>
          <w:szCs w:val="22"/>
        </w:rPr>
        <w:t>für</w:t>
      </w:r>
      <w:r w:rsidR="000160E9" w:rsidRPr="007220A2">
        <w:rPr>
          <w:rFonts w:ascii="Arial" w:hAnsi="Arial" w:cs="Arial"/>
          <w:sz w:val="22"/>
          <w:szCs w:val="22"/>
        </w:rPr>
        <w:t xml:space="preserve"> Gebäude bis 25 Meter Höhe</w:t>
      </w:r>
      <w:r w:rsidR="0006505F" w:rsidRPr="007220A2">
        <w:rPr>
          <w:rFonts w:ascii="Arial" w:hAnsi="Arial" w:cs="Arial"/>
          <w:sz w:val="22"/>
          <w:szCs w:val="22"/>
        </w:rPr>
        <w:t xml:space="preserve"> einsetzbar</w:t>
      </w:r>
      <w:r w:rsidR="000160E9" w:rsidRPr="007220A2">
        <w:rPr>
          <w:rFonts w:ascii="Arial" w:hAnsi="Arial" w:cs="Arial"/>
          <w:sz w:val="22"/>
          <w:szCs w:val="22"/>
        </w:rPr>
        <w:t xml:space="preserve"> (gem. </w:t>
      </w:r>
      <w:r w:rsidR="000160E9" w:rsidRPr="007220A2">
        <w:rPr>
          <w:rFonts w:ascii="Arial" w:hAnsi="Arial" w:cs="Arial"/>
          <w:sz w:val="22"/>
          <w:szCs w:val="22"/>
        </w:rPr>
        <w:lastRenderedPageBreak/>
        <w:t xml:space="preserve">vereinfachtem Verfahren DIN 1055-4). </w:t>
      </w:r>
      <w:r w:rsidRPr="007220A2">
        <w:rPr>
          <w:rFonts w:ascii="Arial" w:hAnsi="Arial" w:cs="Arial"/>
          <w:sz w:val="22"/>
          <w:szCs w:val="22"/>
        </w:rPr>
        <w:t>Genauere Informationen gibt das Anwendungsdokument zur „Coverrock X-2“, das auf der Website der DEUTSCHEN ROCKWOOL zum Download bereitsteht.</w:t>
      </w:r>
      <w:r w:rsidR="007E51D7" w:rsidRPr="007220A2">
        <w:rPr>
          <w:rFonts w:ascii="Arial" w:hAnsi="Arial" w:cs="Arial"/>
          <w:sz w:val="22"/>
          <w:szCs w:val="22"/>
        </w:rPr>
        <w:t xml:space="preserve"> </w:t>
      </w:r>
      <w:r w:rsidRPr="007220A2">
        <w:rPr>
          <w:rFonts w:ascii="Arial" w:hAnsi="Arial" w:cs="Arial"/>
          <w:sz w:val="22"/>
          <w:szCs w:val="22"/>
        </w:rPr>
        <w:t xml:space="preserve">Lieferbar </w:t>
      </w:r>
      <w:r w:rsidR="00595EF1" w:rsidRPr="007220A2">
        <w:rPr>
          <w:rFonts w:ascii="Arial" w:hAnsi="Arial" w:cs="Arial"/>
          <w:sz w:val="22"/>
          <w:szCs w:val="22"/>
        </w:rPr>
        <w:t xml:space="preserve">sind Putzträgerplatten </w:t>
      </w:r>
      <w:r w:rsidRPr="007220A2">
        <w:rPr>
          <w:rFonts w:ascii="Arial" w:hAnsi="Arial" w:cs="Arial"/>
          <w:sz w:val="22"/>
          <w:szCs w:val="22"/>
        </w:rPr>
        <w:t xml:space="preserve">in Stärken von 80 bis 300 mm. </w:t>
      </w:r>
      <w:r w:rsidR="00595EF1" w:rsidRPr="007220A2">
        <w:rPr>
          <w:rFonts w:ascii="Arial" w:hAnsi="Arial" w:cs="Arial"/>
          <w:sz w:val="22"/>
          <w:szCs w:val="22"/>
        </w:rPr>
        <w:t>Mit zwei Lagen der „Coverrock X-2“ kann eine Fassade mit einer Dämmung bis 400 mm ausgerüstet werden.</w:t>
      </w:r>
    </w:p>
    <w:p w14:paraId="6FD24551" w14:textId="77777777" w:rsidR="00595EF1" w:rsidRPr="007220A2" w:rsidRDefault="00595EF1" w:rsidP="00C01DFC">
      <w:pPr>
        <w:widowControl w:val="0"/>
        <w:spacing w:line="360" w:lineRule="auto"/>
        <w:jc w:val="both"/>
        <w:rPr>
          <w:rFonts w:ascii="Arial" w:hAnsi="Arial" w:cs="Arial"/>
          <w:color w:val="FF0000"/>
          <w:sz w:val="22"/>
          <w:szCs w:val="22"/>
        </w:rPr>
      </w:pPr>
    </w:p>
    <w:p w14:paraId="7DDD3FB5" w14:textId="2589637E" w:rsidR="000160E9" w:rsidRPr="007220A2" w:rsidRDefault="006A1D7D" w:rsidP="00C01DFC">
      <w:pPr>
        <w:widowControl w:val="0"/>
        <w:spacing w:line="360" w:lineRule="auto"/>
        <w:jc w:val="both"/>
        <w:rPr>
          <w:rFonts w:ascii="Arial" w:hAnsi="Arial" w:cs="Arial"/>
          <w:b/>
          <w:bCs/>
          <w:sz w:val="22"/>
          <w:szCs w:val="22"/>
        </w:rPr>
      </w:pPr>
      <w:r>
        <w:rPr>
          <w:rFonts w:ascii="Arial" w:hAnsi="Arial" w:cs="Arial"/>
          <w:b/>
          <w:bCs/>
          <w:sz w:val="22"/>
          <w:szCs w:val="22"/>
        </w:rPr>
        <w:t>„</w:t>
      </w:r>
      <w:proofErr w:type="spellStart"/>
      <w:r w:rsidR="000160E9" w:rsidRPr="007220A2">
        <w:rPr>
          <w:rFonts w:ascii="Arial" w:hAnsi="Arial" w:cs="Arial"/>
          <w:b/>
          <w:bCs/>
          <w:sz w:val="22"/>
          <w:szCs w:val="22"/>
        </w:rPr>
        <w:t>Rockcycle</w:t>
      </w:r>
      <w:proofErr w:type="spellEnd"/>
      <w:r>
        <w:rPr>
          <w:rFonts w:ascii="Arial" w:hAnsi="Arial" w:cs="Arial"/>
          <w:b/>
          <w:bCs/>
          <w:sz w:val="22"/>
          <w:szCs w:val="22"/>
        </w:rPr>
        <w:t>“</w:t>
      </w:r>
      <w:r w:rsidR="000160E9" w:rsidRPr="007220A2">
        <w:rPr>
          <w:rFonts w:ascii="Arial" w:hAnsi="Arial" w:cs="Arial"/>
          <w:b/>
          <w:bCs/>
          <w:sz w:val="22"/>
          <w:szCs w:val="22"/>
        </w:rPr>
        <w:t xml:space="preserve"> für Verschnitt </w:t>
      </w:r>
    </w:p>
    <w:p w14:paraId="1D5BE4B4" w14:textId="1BD428A6" w:rsidR="001F1BB4" w:rsidRPr="00C01DFC" w:rsidRDefault="001D0875" w:rsidP="00C01DFC">
      <w:pPr>
        <w:widowControl w:val="0"/>
        <w:suppressAutoHyphens/>
        <w:spacing w:line="360" w:lineRule="auto"/>
        <w:jc w:val="both"/>
        <w:rPr>
          <w:rFonts w:ascii="Arial" w:hAnsi="Arial" w:cs="Arial"/>
          <w:color w:val="000000" w:themeColor="text1"/>
          <w:sz w:val="22"/>
          <w:szCs w:val="22"/>
        </w:rPr>
      </w:pPr>
      <w:r w:rsidRPr="007220A2">
        <w:rPr>
          <w:rFonts w:ascii="Arial" w:hAnsi="Arial" w:cs="Arial"/>
          <w:color w:val="000000" w:themeColor="text1"/>
          <w:sz w:val="22"/>
          <w:szCs w:val="22"/>
        </w:rPr>
        <w:t>Wie alle Dämmstoffe von ROCKWOOL ist auch</w:t>
      </w:r>
      <w:r w:rsidR="000160E9" w:rsidRPr="007220A2">
        <w:rPr>
          <w:rFonts w:ascii="Arial" w:hAnsi="Arial" w:cs="Arial"/>
          <w:color w:val="000000" w:themeColor="text1"/>
          <w:sz w:val="22"/>
          <w:szCs w:val="22"/>
        </w:rPr>
        <w:t xml:space="preserve"> die</w:t>
      </w:r>
      <w:r w:rsidRPr="007220A2">
        <w:rPr>
          <w:rFonts w:ascii="Arial" w:hAnsi="Arial" w:cs="Arial"/>
          <w:color w:val="000000" w:themeColor="text1"/>
          <w:sz w:val="22"/>
          <w:szCs w:val="22"/>
        </w:rPr>
        <w:t xml:space="preserve"> </w:t>
      </w:r>
      <w:r w:rsidRPr="007220A2">
        <w:rPr>
          <w:rFonts w:ascii="Arial" w:hAnsi="Arial" w:cs="Arial"/>
          <w:sz w:val="22"/>
          <w:szCs w:val="22"/>
        </w:rPr>
        <w:t xml:space="preserve">„Coverrock X-2“ </w:t>
      </w:r>
      <w:r w:rsidRPr="007220A2">
        <w:rPr>
          <w:rFonts w:ascii="Arial" w:hAnsi="Arial" w:cs="Arial"/>
          <w:color w:val="000000" w:themeColor="text1"/>
          <w:sz w:val="22"/>
          <w:szCs w:val="22"/>
        </w:rPr>
        <w:t>recycelbar. Verschnitt wird über das Kreislaufsystem „</w:t>
      </w:r>
      <w:proofErr w:type="spellStart"/>
      <w:r w:rsidRPr="007220A2">
        <w:rPr>
          <w:rFonts w:ascii="Arial" w:hAnsi="Arial" w:cs="Arial"/>
          <w:color w:val="000000" w:themeColor="text1"/>
          <w:sz w:val="22"/>
          <w:szCs w:val="22"/>
        </w:rPr>
        <w:t>Rockcycle</w:t>
      </w:r>
      <w:proofErr w:type="spellEnd"/>
      <w:r w:rsidRPr="007220A2">
        <w:rPr>
          <w:rFonts w:ascii="Arial" w:hAnsi="Arial" w:cs="Arial"/>
          <w:color w:val="000000" w:themeColor="text1"/>
          <w:sz w:val="22"/>
          <w:szCs w:val="22"/>
        </w:rPr>
        <w:t xml:space="preserve">“ in die Werke des Herstellers rückgeführt und zu neuer, gleichwertiger Steinwolle verarbeitet. </w:t>
      </w:r>
    </w:p>
    <w:p w14:paraId="6E2377EC" w14:textId="7D3BCA5B" w:rsidR="00405881" w:rsidRPr="007220A2" w:rsidRDefault="00F55147" w:rsidP="001F1BB4">
      <w:pPr>
        <w:pStyle w:val="StandardWeb"/>
        <w:spacing w:line="360" w:lineRule="auto"/>
        <w:contextualSpacing/>
        <w:jc w:val="both"/>
        <w:rPr>
          <w:rFonts w:ascii="Arial" w:hAnsi="Arial" w:cs="Arial"/>
          <w:bCs/>
          <w:color w:val="000000" w:themeColor="text1"/>
          <w:sz w:val="22"/>
          <w:szCs w:val="22"/>
        </w:rPr>
      </w:pPr>
      <w:r w:rsidRPr="007220A2">
        <w:rPr>
          <w:rFonts w:cs="Arial"/>
          <w:noProof/>
        </w:rPr>
        <w:lastRenderedPageBreak/>
        <mc:AlternateContent>
          <mc:Choice Requires="wps">
            <w:drawing>
              <wp:inline distT="0" distB="0" distL="0" distR="0" wp14:anchorId="79CF107F" wp14:editId="17B8D9B1">
                <wp:extent cx="4679950" cy="5105400"/>
                <wp:effectExtent l="0" t="0" r="2540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05400"/>
                        </a:xfrm>
                        <a:prstGeom prst="rect">
                          <a:avLst/>
                        </a:prstGeom>
                        <a:solidFill>
                          <a:srgbClr val="FFFFFF"/>
                        </a:solidFill>
                        <a:ln w="9525">
                          <a:solidFill>
                            <a:srgbClr val="000000"/>
                          </a:solidFill>
                          <a:miter lim="800000"/>
                          <a:headEnd/>
                          <a:tailEnd/>
                        </a:ln>
                      </wps:spPr>
                      <wps:txbx>
                        <w:txbxContent>
                          <w:p w14:paraId="11545C6C" w14:textId="77777777" w:rsidR="00F55147" w:rsidRPr="009434E3" w:rsidRDefault="00F55147" w:rsidP="00F55147">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6C6A60FD"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4817CE3C"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44FA53E"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0E832660"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863E519"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0B58E114"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6BBF6C71" w14:textId="77777777" w:rsidR="00F55147" w:rsidRPr="009434E3" w:rsidRDefault="00F55147" w:rsidP="00F55147">
                            <w:pPr>
                              <w:spacing w:line="360" w:lineRule="auto"/>
                              <w:jc w:val="both"/>
                              <w:rPr>
                                <w:rFonts w:ascii="Arial" w:hAnsi="Arial" w:cs="Arial"/>
                                <w:sz w:val="20"/>
                                <w:szCs w:val="20"/>
                              </w:rPr>
                            </w:pPr>
                          </w:p>
                          <w:p w14:paraId="29B02363" w14:textId="77777777" w:rsidR="00F55147" w:rsidRPr="00175767" w:rsidRDefault="00F55147" w:rsidP="00F55147">
                            <w:pPr>
                              <w:pStyle w:val="berschrift1"/>
                              <w:spacing w:line="360" w:lineRule="auto"/>
                              <w:jc w:val="both"/>
                              <w:rPr>
                                <w:rFonts w:ascii="Arial" w:hAnsi="Arial" w:cs="Arial"/>
                                <w:b w:val="0"/>
                                <w:sz w:val="20"/>
                              </w:rPr>
                            </w:pPr>
                          </w:p>
                          <w:p w14:paraId="654A5C03" w14:textId="77777777" w:rsidR="00F55147" w:rsidRPr="00175767" w:rsidRDefault="00F55147" w:rsidP="00F55147">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79CF107F" id="_x0000_t202" coordsize="21600,21600" o:spt="202" path="m,l,21600r21600,l21600,xe">
                <v:stroke joinstyle="miter"/>
                <v:path gradientshapeok="t" o:connecttype="rect"/>
              </v:shapetype>
              <v:shape id="Textfeld 6" o:spid="_x0000_s1026" type="#_x0000_t202" style="width:368.5pt;height:4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STFwIAACwEAAAOAAAAZHJzL2Uyb0RvYy54bWysU9tu2zAMfR+wfxD0vtgJkrYx4hRdugwD&#10;ugvQ7QNkWY6FyaJGKbGzrx8lp2nQbS/D9CCIInVEHh6ubofOsINCr8GWfDrJOVNWQq3truTfvm7f&#10;3HD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">
                <v:textbox>
                  <w:txbxContent>
                    <w:p w14:paraId="11545C6C" w14:textId="77777777" w:rsidR="00F55147" w:rsidRPr="009434E3" w:rsidRDefault="00F55147" w:rsidP="00F55147">
                      <w:pPr>
                        <w:pStyle w:val="berschrift2"/>
                        <w:keepNext w:val="0"/>
                        <w:widowControl w:val="0"/>
                        <w:spacing w:line="360" w:lineRule="auto"/>
                        <w:ind w:left="0" w:right="0"/>
                        <w:jc w:val="both"/>
                        <w:rPr>
                          <w:rFonts w:ascii="Arial" w:hAnsi="Arial" w:cs="Arial"/>
                          <w:b/>
                          <w:sz w:val="20"/>
                        </w:rPr>
                      </w:pPr>
                      <w:r w:rsidRPr="009434E3">
                        <w:rPr>
                          <w:rFonts w:ascii="Arial" w:hAnsi="Arial" w:cs="Arial"/>
                          <w:b/>
                          <w:sz w:val="20"/>
                        </w:rPr>
                        <w:t>Zuverlässiger Partner</w:t>
                      </w:r>
                    </w:p>
                    <w:p w14:paraId="6C6A60FD"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4817CE3C"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44FA53E"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0E832660"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5863E519"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0B58E114" w14:textId="77777777" w:rsidR="00F55147" w:rsidRPr="009434E3" w:rsidRDefault="00F55147" w:rsidP="00F55147">
                      <w:pPr>
                        <w:pStyle w:val="StandardWeb"/>
                        <w:widowControl w:val="0"/>
                        <w:spacing w:before="0" w:beforeAutospacing="0" w:after="0" w:afterAutospacing="0" w:line="360" w:lineRule="auto"/>
                        <w:jc w:val="both"/>
                        <w:rPr>
                          <w:rFonts w:ascii="Arial" w:hAnsi="Arial" w:cs="Arial"/>
                          <w:sz w:val="20"/>
                          <w:szCs w:val="20"/>
                        </w:rPr>
                      </w:pPr>
                    </w:p>
                    <w:p w14:paraId="6BBF6C71" w14:textId="77777777" w:rsidR="00F55147" w:rsidRPr="009434E3" w:rsidRDefault="00F55147" w:rsidP="00F55147">
                      <w:pPr>
                        <w:spacing w:line="360" w:lineRule="auto"/>
                        <w:jc w:val="both"/>
                        <w:rPr>
                          <w:rFonts w:ascii="Arial" w:hAnsi="Arial" w:cs="Arial"/>
                          <w:sz w:val="20"/>
                          <w:szCs w:val="20"/>
                        </w:rPr>
                      </w:pPr>
                    </w:p>
                    <w:p w14:paraId="29B02363" w14:textId="77777777" w:rsidR="00F55147" w:rsidRPr="00175767" w:rsidRDefault="00F55147" w:rsidP="00F55147">
                      <w:pPr>
                        <w:pStyle w:val="berschrift1"/>
                        <w:spacing w:line="360" w:lineRule="auto"/>
                        <w:jc w:val="both"/>
                        <w:rPr>
                          <w:rFonts w:ascii="Arial" w:hAnsi="Arial" w:cs="Arial"/>
                          <w:b w:val="0"/>
                          <w:sz w:val="20"/>
                        </w:rPr>
                      </w:pPr>
                    </w:p>
                    <w:p w14:paraId="654A5C03" w14:textId="77777777" w:rsidR="00F55147" w:rsidRPr="00175767" w:rsidRDefault="00F55147" w:rsidP="00F55147">
                      <w:pPr>
                        <w:spacing w:line="360" w:lineRule="auto"/>
                        <w:jc w:val="both"/>
                        <w:rPr>
                          <w:rFonts w:ascii="Arial" w:hAnsi="Arial" w:cs="Arial"/>
                          <w:sz w:val="20"/>
                        </w:rPr>
                      </w:pPr>
                    </w:p>
                  </w:txbxContent>
                </v:textbox>
                <w10:anchorlock/>
              </v:shape>
            </w:pict>
          </mc:Fallback>
        </mc:AlternateContent>
      </w:r>
    </w:p>
    <w:p w14:paraId="7CE72DDA" w14:textId="77777777" w:rsidR="00F55147" w:rsidRPr="007220A2" w:rsidRDefault="00F55147" w:rsidP="00F55147">
      <w:pPr>
        <w:rPr>
          <w:rFonts w:ascii="Arial" w:hAnsi="Arial"/>
          <w:i/>
          <w:sz w:val="18"/>
        </w:rPr>
      </w:pPr>
      <w:r w:rsidRPr="007220A2">
        <w:rPr>
          <w:rFonts w:ascii="Arial" w:hAnsi="Arial"/>
          <w:i/>
          <w:sz w:val="18"/>
        </w:rPr>
        <w:t>Abdruck frei. Beleg erbeten.</w:t>
      </w:r>
    </w:p>
    <w:p w14:paraId="4BD70C7D" w14:textId="77777777" w:rsidR="00F55147" w:rsidRPr="007220A2" w:rsidRDefault="00F55147" w:rsidP="00F55147">
      <w:pPr>
        <w:rPr>
          <w:rFonts w:ascii="Arial" w:hAnsi="Arial"/>
          <w:i/>
          <w:sz w:val="18"/>
        </w:rPr>
      </w:pPr>
      <w:r w:rsidRPr="007220A2">
        <w:rPr>
          <w:rFonts w:ascii="Arial" w:hAnsi="Arial"/>
          <w:i/>
          <w:sz w:val="18"/>
        </w:rPr>
        <w:t xml:space="preserve">Dr. Sälzer Pressedienst, </w:t>
      </w:r>
      <w:proofErr w:type="spellStart"/>
      <w:r w:rsidRPr="007220A2">
        <w:rPr>
          <w:rFonts w:ascii="Arial" w:hAnsi="Arial"/>
          <w:i/>
          <w:sz w:val="18"/>
        </w:rPr>
        <w:t>Lensbachstraße</w:t>
      </w:r>
      <w:proofErr w:type="spellEnd"/>
      <w:r w:rsidRPr="007220A2">
        <w:rPr>
          <w:rFonts w:ascii="Arial" w:hAnsi="Arial"/>
          <w:i/>
          <w:sz w:val="18"/>
        </w:rPr>
        <w:t xml:space="preserve"> 10, 52159 Roetgen</w:t>
      </w:r>
    </w:p>
    <w:p w14:paraId="6F612577" w14:textId="77777777" w:rsidR="00F55147" w:rsidRPr="007220A2" w:rsidRDefault="00F55147" w:rsidP="001F1BB4">
      <w:pPr>
        <w:pStyle w:val="StandardWeb"/>
        <w:spacing w:line="360" w:lineRule="auto"/>
        <w:contextualSpacing/>
        <w:jc w:val="both"/>
        <w:rPr>
          <w:rFonts w:ascii="Arial" w:hAnsi="Arial" w:cs="Arial"/>
          <w:bCs/>
          <w:color w:val="000000" w:themeColor="text1"/>
          <w:sz w:val="22"/>
          <w:szCs w:val="22"/>
        </w:rPr>
      </w:pPr>
    </w:p>
    <w:p w14:paraId="0FB44784" w14:textId="77777777" w:rsidR="00F55147" w:rsidRPr="007220A2" w:rsidRDefault="00F55147" w:rsidP="001F1BB4">
      <w:pPr>
        <w:pStyle w:val="StandardWeb"/>
        <w:spacing w:line="360" w:lineRule="auto"/>
        <w:contextualSpacing/>
        <w:jc w:val="both"/>
        <w:rPr>
          <w:rFonts w:ascii="Arial" w:hAnsi="Arial" w:cs="Arial"/>
          <w:bCs/>
          <w:color w:val="000000" w:themeColor="text1"/>
          <w:sz w:val="22"/>
          <w:szCs w:val="22"/>
        </w:rPr>
      </w:pPr>
    </w:p>
    <w:p w14:paraId="31C611BB" w14:textId="77777777" w:rsidR="00F55147" w:rsidRPr="007220A2" w:rsidRDefault="00F55147" w:rsidP="001F1BB4">
      <w:pPr>
        <w:pStyle w:val="StandardWeb"/>
        <w:spacing w:line="360" w:lineRule="auto"/>
        <w:contextualSpacing/>
        <w:jc w:val="both"/>
        <w:rPr>
          <w:rFonts w:ascii="Arial" w:hAnsi="Arial" w:cs="Arial"/>
          <w:bCs/>
          <w:color w:val="000000" w:themeColor="text1"/>
          <w:sz w:val="22"/>
          <w:szCs w:val="22"/>
        </w:rPr>
      </w:pPr>
    </w:p>
    <w:p w14:paraId="093C0D73" w14:textId="77777777" w:rsidR="00F55147" w:rsidRPr="007220A2" w:rsidRDefault="00F55147" w:rsidP="001F1BB4">
      <w:pPr>
        <w:pStyle w:val="StandardWeb"/>
        <w:spacing w:line="360" w:lineRule="auto"/>
        <w:contextualSpacing/>
        <w:jc w:val="both"/>
        <w:rPr>
          <w:rFonts w:ascii="Arial" w:hAnsi="Arial" w:cs="Arial"/>
          <w:bCs/>
          <w:color w:val="000000" w:themeColor="text1"/>
          <w:sz w:val="22"/>
          <w:szCs w:val="22"/>
        </w:rPr>
      </w:pPr>
    </w:p>
    <w:p w14:paraId="2E8E9E87" w14:textId="77777777" w:rsidR="00F55147" w:rsidRPr="007220A2" w:rsidRDefault="00F55147" w:rsidP="001F1BB4">
      <w:pPr>
        <w:pStyle w:val="StandardWeb"/>
        <w:spacing w:line="360" w:lineRule="auto"/>
        <w:contextualSpacing/>
        <w:jc w:val="both"/>
        <w:rPr>
          <w:rFonts w:ascii="Arial" w:hAnsi="Arial" w:cs="Arial"/>
          <w:bCs/>
          <w:color w:val="000000" w:themeColor="text1"/>
          <w:sz w:val="22"/>
          <w:szCs w:val="22"/>
        </w:rPr>
      </w:pPr>
    </w:p>
    <w:p w14:paraId="19D0C184" w14:textId="77777777" w:rsidR="00F55147" w:rsidRPr="007220A2" w:rsidRDefault="00F55147" w:rsidP="001F1BB4">
      <w:pPr>
        <w:pStyle w:val="StandardWeb"/>
        <w:spacing w:line="360" w:lineRule="auto"/>
        <w:contextualSpacing/>
        <w:jc w:val="both"/>
        <w:rPr>
          <w:rFonts w:ascii="Arial" w:hAnsi="Arial" w:cs="Arial"/>
          <w:bCs/>
          <w:color w:val="000000" w:themeColor="text1"/>
          <w:sz w:val="22"/>
          <w:szCs w:val="22"/>
        </w:rPr>
      </w:pPr>
    </w:p>
    <w:p w14:paraId="5D2994BD" w14:textId="77777777" w:rsidR="000160E9" w:rsidRPr="007220A2" w:rsidRDefault="000160E9">
      <w:pPr>
        <w:rPr>
          <w:rFonts w:ascii="Arial" w:hAnsi="Arial" w:cs="Arial"/>
          <w:color w:val="FF0000"/>
          <w:sz w:val="22"/>
          <w:szCs w:val="22"/>
        </w:rPr>
      </w:pPr>
      <w:r w:rsidRPr="007220A2">
        <w:rPr>
          <w:rFonts w:ascii="Arial" w:hAnsi="Arial" w:cs="Arial"/>
          <w:color w:val="FF0000"/>
          <w:sz w:val="22"/>
          <w:szCs w:val="22"/>
        </w:rPr>
        <w:br w:type="page"/>
      </w:r>
    </w:p>
    <w:p w14:paraId="40C9D773" w14:textId="6A47B836" w:rsidR="00BA554A" w:rsidRPr="007220A2" w:rsidRDefault="00B57698" w:rsidP="00BA554A">
      <w:pPr>
        <w:spacing w:line="360" w:lineRule="auto"/>
        <w:contextualSpacing/>
        <w:jc w:val="both"/>
        <w:rPr>
          <w:rFonts w:ascii="Arial" w:hAnsi="Arial" w:cs="Arial"/>
          <w:color w:val="FF0000"/>
          <w:sz w:val="22"/>
          <w:szCs w:val="22"/>
        </w:rPr>
      </w:pPr>
      <w:r>
        <w:rPr>
          <w:rFonts w:ascii="Arial" w:hAnsi="Arial" w:cs="Arial"/>
          <w:noProof/>
          <w:color w:val="FF0000"/>
          <w:sz w:val="22"/>
          <w:szCs w:val="22"/>
        </w:rPr>
        <w:lastRenderedPageBreak/>
        <w:drawing>
          <wp:inline distT="0" distB="0" distL="0" distR="0" wp14:anchorId="4282C6EF" wp14:editId="59695D09">
            <wp:extent cx="3600000" cy="2906714"/>
            <wp:effectExtent l="0" t="0" r="635" b="8255"/>
            <wp:docPr id="127129571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906714"/>
                    </a:xfrm>
                    <a:prstGeom prst="rect">
                      <a:avLst/>
                    </a:prstGeom>
                    <a:noFill/>
                    <a:ln>
                      <a:noFill/>
                    </a:ln>
                  </pic:spPr>
                </pic:pic>
              </a:graphicData>
            </a:graphic>
          </wp:inline>
        </w:drawing>
      </w:r>
    </w:p>
    <w:p w14:paraId="27110ED3" w14:textId="74EE3361" w:rsidR="000160E9" w:rsidRPr="007220A2" w:rsidRDefault="00BA554A" w:rsidP="00BA554A">
      <w:pPr>
        <w:spacing w:line="360" w:lineRule="auto"/>
        <w:contextualSpacing/>
        <w:jc w:val="both"/>
        <w:rPr>
          <w:rFonts w:ascii="Arial" w:hAnsi="Arial" w:cs="Arial"/>
          <w:color w:val="FF0000"/>
          <w:sz w:val="22"/>
          <w:szCs w:val="22"/>
        </w:rPr>
      </w:pPr>
      <w:r w:rsidRPr="007220A2">
        <w:rPr>
          <w:rFonts w:ascii="Arial" w:hAnsi="Arial" w:cs="Arial"/>
          <w:sz w:val="22"/>
          <w:szCs w:val="22"/>
        </w:rPr>
        <w:t xml:space="preserve">Dank ihrer hohen inneren Festigkeit erreicht die „Coverrock X-2“ in Dämmdicken bis 200 mm eine Abreißfestigkeit von 10 kPa (TR10), bei höheren Dämmdicken von 7,5 kPa (TR7,5). Die </w:t>
      </w:r>
      <w:proofErr w:type="spellStart"/>
      <w:r w:rsidRPr="007220A2">
        <w:rPr>
          <w:rFonts w:ascii="Arial" w:hAnsi="Arial" w:cs="Arial"/>
          <w:sz w:val="22"/>
          <w:szCs w:val="22"/>
        </w:rPr>
        <w:t>Dübeltragfähigkeit</w:t>
      </w:r>
      <w:proofErr w:type="spellEnd"/>
      <w:r w:rsidRPr="007220A2">
        <w:rPr>
          <w:rFonts w:ascii="Arial" w:hAnsi="Arial" w:cs="Arial"/>
          <w:sz w:val="22"/>
          <w:szCs w:val="22"/>
        </w:rPr>
        <w:t xml:space="preserve"> liegt bei bis zu 0,30 kN pro Dübel. </w:t>
      </w:r>
      <w:r w:rsidR="00595EF1" w:rsidRPr="007220A2">
        <w:rPr>
          <w:rFonts w:ascii="Arial" w:hAnsi="Arial" w:cs="Arial"/>
          <w:sz w:val="22"/>
          <w:szCs w:val="22"/>
        </w:rPr>
        <w:t>Mit zwei Lagen der „Coverrock X-2“</w:t>
      </w:r>
      <w:r w:rsidR="0006505F" w:rsidRPr="007220A2">
        <w:rPr>
          <w:rFonts w:ascii="Arial" w:hAnsi="Arial" w:cs="Arial"/>
          <w:sz w:val="22"/>
          <w:szCs w:val="22"/>
        </w:rPr>
        <w:t xml:space="preserve"> kann eine Fassade mit einer Dämmung bis 400 mm ausgerüstet werden.</w:t>
      </w:r>
    </w:p>
    <w:p w14:paraId="69DCE115" w14:textId="44FE7484" w:rsidR="001F1BB4" w:rsidRDefault="001F1BB4" w:rsidP="00F43C92">
      <w:pPr>
        <w:spacing w:line="360" w:lineRule="auto"/>
        <w:contextualSpacing/>
        <w:jc w:val="both"/>
        <w:rPr>
          <w:rFonts w:ascii="Arial" w:hAnsi="Arial" w:cs="Arial"/>
          <w:color w:val="000000" w:themeColor="text1"/>
          <w:sz w:val="22"/>
          <w:szCs w:val="22"/>
        </w:rPr>
      </w:pPr>
    </w:p>
    <w:p w14:paraId="087AF5B0" w14:textId="77777777" w:rsidR="00E403C9" w:rsidRDefault="00E403C9" w:rsidP="00F43C92">
      <w:pPr>
        <w:spacing w:line="360" w:lineRule="auto"/>
        <w:contextualSpacing/>
        <w:jc w:val="both"/>
        <w:rPr>
          <w:rFonts w:ascii="Arial" w:hAnsi="Arial" w:cs="Arial"/>
          <w:color w:val="000000" w:themeColor="text1"/>
          <w:sz w:val="22"/>
          <w:szCs w:val="22"/>
        </w:rPr>
      </w:pPr>
    </w:p>
    <w:p w14:paraId="0226DA2E" w14:textId="77777777" w:rsidR="00E403C9" w:rsidRDefault="00E403C9" w:rsidP="00F43C92">
      <w:pPr>
        <w:spacing w:line="360" w:lineRule="auto"/>
        <w:contextualSpacing/>
        <w:jc w:val="both"/>
        <w:rPr>
          <w:rFonts w:ascii="Arial" w:hAnsi="Arial" w:cs="Arial"/>
          <w:color w:val="000000" w:themeColor="text1"/>
          <w:sz w:val="22"/>
          <w:szCs w:val="22"/>
        </w:rPr>
      </w:pPr>
    </w:p>
    <w:p w14:paraId="5F9CE074" w14:textId="77777777" w:rsidR="00E403C9" w:rsidRDefault="00E403C9" w:rsidP="00F43C92">
      <w:pPr>
        <w:spacing w:line="360" w:lineRule="auto"/>
        <w:contextualSpacing/>
        <w:jc w:val="both"/>
        <w:rPr>
          <w:rFonts w:ascii="Arial" w:hAnsi="Arial" w:cs="Arial"/>
          <w:color w:val="000000" w:themeColor="text1"/>
          <w:sz w:val="22"/>
          <w:szCs w:val="22"/>
        </w:rPr>
      </w:pPr>
    </w:p>
    <w:p w14:paraId="79A06E22" w14:textId="77777777" w:rsidR="00E403C9" w:rsidRPr="007220A2" w:rsidRDefault="00E403C9" w:rsidP="00F43C92">
      <w:pPr>
        <w:spacing w:line="360" w:lineRule="auto"/>
        <w:contextualSpacing/>
        <w:jc w:val="both"/>
        <w:rPr>
          <w:rFonts w:ascii="Arial" w:hAnsi="Arial" w:cs="Arial"/>
          <w:color w:val="000000" w:themeColor="text1"/>
          <w:sz w:val="22"/>
          <w:szCs w:val="22"/>
        </w:rPr>
      </w:pPr>
    </w:p>
    <w:p w14:paraId="3B239D1E" w14:textId="1EFC84E4" w:rsidR="007E51D7" w:rsidRPr="007220A2" w:rsidRDefault="00E403C9" w:rsidP="007E51D7">
      <w:pPr>
        <w:pStyle w:val="StandardWeb"/>
        <w:spacing w:line="360" w:lineRule="auto"/>
        <w:contextualSpacing/>
        <w:jc w:val="both"/>
        <w:rPr>
          <w:rFonts w:ascii="Arial" w:hAnsi="Arial" w:cs="Arial"/>
          <w:bCs/>
          <w:color w:val="FF0000"/>
          <w:sz w:val="22"/>
          <w:szCs w:val="22"/>
        </w:rPr>
      </w:pPr>
      <w:r>
        <w:rPr>
          <w:rFonts w:ascii="Arial" w:hAnsi="Arial" w:cs="Arial"/>
          <w:bCs/>
          <w:noProof/>
          <w:color w:val="FF0000"/>
          <w:sz w:val="22"/>
          <w:szCs w:val="22"/>
        </w:rPr>
        <w:lastRenderedPageBreak/>
        <w:drawing>
          <wp:inline distT="0" distB="0" distL="0" distR="0" wp14:anchorId="71F80B6D" wp14:editId="418AD106">
            <wp:extent cx="2499360" cy="3743535"/>
            <wp:effectExtent l="0" t="0" r="0" b="9525"/>
            <wp:docPr id="44837112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3410" cy="3749600"/>
                    </a:xfrm>
                    <a:prstGeom prst="rect">
                      <a:avLst/>
                    </a:prstGeom>
                    <a:noFill/>
                    <a:ln>
                      <a:noFill/>
                    </a:ln>
                  </pic:spPr>
                </pic:pic>
              </a:graphicData>
            </a:graphic>
          </wp:inline>
        </w:drawing>
      </w:r>
    </w:p>
    <w:p w14:paraId="23739D18" w14:textId="233A0944" w:rsidR="00632B2B" w:rsidRPr="007220A2" w:rsidRDefault="00BA554A" w:rsidP="00632B2B">
      <w:pPr>
        <w:pStyle w:val="StandardWeb"/>
        <w:spacing w:line="360" w:lineRule="auto"/>
        <w:contextualSpacing/>
        <w:jc w:val="both"/>
        <w:rPr>
          <w:rFonts w:ascii="Arial" w:hAnsi="Arial" w:cs="Arial"/>
          <w:sz w:val="22"/>
          <w:szCs w:val="22"/>
        </w:rPr>
      </w:pPr>
      <w:r w:rsidRPr="007220A2">
        <w:rPr>
          <w:rFonts w:ascii="Arial" w:hAnsi="Arial" w:cs="Arial"/>
          <w:bCs/>
          <w:sz w:val="22"/>
          <w:szCs w:val="22"/>
        </w:rPr>
        <w:t>In den inzwischen drei Jahren seit Markteinführung der nichtbrennbaren Putzträgerplatte „Coverrock X-2“ ergänzten zahlreiche WDV-Systemhalter ihre Zulassungen.</w:t>
      </w:r>
      <w:r w:rsidRPr="007220A2">
        <w:rPr>
          <w:rFonts w:ascii="Arial" w:hAnsi="Arial" w:cs="Arial"/>
          <w:sz w:val="22"/>
          <w:szCs w:val="22"/>
        </w:rPr>
        <w:t xml:space="preserve"> </w:t>
      </w:r>
      <w:r w:rsidRPr="007220A2">
        <w:rPr>
          <w:rFonts w:ascii="Arial" w:hAnsi="Arial" w:cs="Arial"/>
          <w:bCs/>
          <w:sz w:val="22"/>
          <w:szCs w:val="22"/>
        </w:rPr>
        <w:t xml:space="preserve">Sie bieten heute WDVS mit der „Coverrock X-2“ auch in hohen Dämmdicken und mit zahlreichen Gestaltungsoptionen. </w:t>
      </w:r>
      <w:r w:rsidR="00595EF1" w:rsidRPr="007220A2">
        <w:rPr>
          <w:rFonts w:ascii="Arial" w:hAnsi="Arial" w:cs="Arial"/>
          <w:bCs/>
          <w:sz w:val="22"/>
          <w:szCs w:val="22"/>
        </w:rPr>
        <w:t>So ist heute</w:t>
      </w:r>
      <w:r w:rsidRPr="007220A2">
        <w:rPr>
          <w:rFonts w:ascii="Arial" w:hAnsi="Arial" w:cs="Arial"/>
          <w:bCs/>
          <w:sz w:val="22"/>
          <w:szCs w:val="22"/>
        </w:rPr>
        <w:t xml:space="preserve"> u.</w:t>
      </w:r>
      <w:r w:rsidR="00C01DFC">
        <w:rPr>
          <w:rFonts w:ascii="Arial" w:hAnsi="Arial" w:cs="Arial"/>
          <w:bCs/>
          <w:sz w:val="22"/>
          <w:szCs w:val="22"/>
        </w:rPr>
        <w:t xml:space="preserve"> </w:t>
      </w:r>
      <w:r w:rsidRPr="007220A2">
        <w:rPr>
          <w:rFonts w:ascii="Arial" w:hAnsi="Arial" w:cs="Arial"/>
          <w:bCs/>
          <w:sz w:val="22"/>
          <w:szCs w:val="22"/>
        </w:rPr>
        <w:t>a. die Fassaden</w:t>
      </w:r>
      <w:r w:rsidR="00595EF1" w:rsidRPr="007220A2">
        <w:rPr>
          <w:rFonts w:ascii="Arial" w:hAnsi="Arial" w:cs="Arial"/>
          <w:bCs/>
          <w:sz w:val="22"/>
          <w:szCs w:val="22"/>
        </w:rPr>
        <w:t>bekleidung</w:t>
      </w:r>
      <w:r w:rsidRPr="007220A2">
        <w:rPr>
          <w:rFonts w:ascii="Arial" w:hAnsi="Arial" w:cs="Arial"/>
          <w:bCs/>
          <w:sz w:val="22"/>
          <w:szCs w:val="22"/>
        </w:rPr>
        <w:t xml:space="preserve"> mit keramischen Platten und Riemchen</w:t>
      </w:r>
      <w:r w:rsidR="00595EF1" w:rsidRPr="007220A2">
        <w:rPr>
          <w:rFonts w:ascii="Arial" w:hAnsi="Arial" w:cs="Arial"/>
          <w:bCs/>
          <w:sz w:val="22"/>
          <w:szCs w:val="22"/>
        </w:rPr>
        <w:t xml:space="preserve"> möglich</w:t>
      </w:r>
      <w:r w:rsidRPr="007220A2">
        <w:rPr>
          <w:rFonts w:ascii="Arial" w:hAnsi="Arial" w:cs="Arial"/>
          <w:bCs/>
          <w:sz w:val="22"/>
          <w:szCs w:val="22"/>
        </w:rPr>
        <w:t>.</w:t>
      </w:r>
      <w:r w:rsidRPr="007220A2">
        <w:rPr>
          <w:rFonts w:ascii="Arial" w:hAnsi="Arial" w:cs="Arial"/>
          <w:sz w:val="22"/>
          <w:szCs w:val="22"/>
        </w:rPr>
        <w:t xml:space="preserve"> </w:t>
      </w:r>
      <w:r w:rsidR="00E403C9" w:rsidRPr="00E403C9">
        <w:rPr>
          <w:rFonts w:ascii="Arial" w:hAnsi="Arial" w:cs="Arial"/>
          <w:sz w:val="22"/>
          <w:szCs w:val="22"/>
        </w:rPr>
        <w:t xml:space="preserve">Das Bild zeigt beispielhaft </w:t>
      </w:r>
      <w:r w:rsidR="00D62056">
        <w:rPr>
          <w:rFonts w:ascii="Arial" w:hAnsi="Arial" w:cs="Arial"/>
          <w:sz w:val="22"/>
          <w:szCs w:val="22"/>
        </w:rPr>
        <w:t>die</w:t>
      </w:r>
      <w:r w:rsidR="00E403C9" w:rsidRPr="00E403C9">
        <w:rPr>
          <w:rFonts w:ascii="Arial" w:hAnsi="Arial" w:cs="Arial"/>
          <w:sz w:val="22"/>
          <w:szCs w:val="22"/>
        </w:rPr>
        <w:t xml:space="preserve"> Musterfläche eines WDVS an einem Mehrfamilienhaus mit „Coverrock X-2“ und keramischem Belag.</w:t>
      </w:r>
    </w:p>
    <w:p w14:paraId="559B49EB" w14:textId="77777777" w:rsidR="00632B2B" w:rsidRPr="007220A2" w:rsidRDefault="00632B2B" w:rsidP="00632B2B">
      <w:pPr>
        <w:pStyle w:val="StandardWeb"/>
        <w:spacing w:line="360" w:lineRule="auto"/>
        <w:contextualSpacing/>
        <w:jc w:val="both"/>
        <w:rPr>
          <w:rFonts w:ascii="Arial" w:hAnsi="Arial" w:cs="Arial"/>
          <w:sz w:val="22"/>
          <w:szCs w:val="22"/>
        </w:rPr>
      </w:pPr>
    </w:p>
    <w:p w14:paraId="5998E2D7" w14:textId="7EA68723" w:rsidR="001957EF" w:rsidRPr="007220A2" w:rsidRDefault="001957EF" w:rsidP="00632B2B">
      <w:pPr>
        <w:pStyle w:val="StandardWeb"/>
        <w:spacing w:line="360" w:lineRule="auto"/>
        <w:contextualSpacing/>
        <w:jc w:val="both"/>
        <w:rPr>
          <w:rFonts w:ascii="Arial" w:hAnsi="Arial" w:cs="Arial"/>
          <w:i/>
          <w:sz w:val="18"/>
          <w:szCs w:val="18"/>
        </w:rPr>
      </w:pPr>
      <w:r w:rsidRPr="007220A2">
        <w:rPr>
          <w:rFonts w:ascii="Arial" w:hAnsi="Arial" w:cs="Arial"/>
          <w:i/>
          <w:sz w:val="18"/>
          <w:szCs w:val="18"/>
        </w:rPr>
        <w:t>Fotos: DEUTSCHE ROCKWOOL GmbH &amp; Co. KG</w:t>
      </w:r>
    </w:p>
    <w:p w14:paraId="5943268C" w14:textId="77777777" w:rsidR="001957EF" w:rsidRPr="007220A2" w:rsidRDefault="001957EF" w:rsidP="001957EF">
      <w:pPr>
        <w:widowControl w:val="0"/>
        <w:suppressAutoHyphens/>
        <w:spacing w:line="360" w:lineRule="auto"/>
        <w:jc w:val="both"/>
        <w:rPr>
          <w:rFonts w:ascii="Arial" w:hAnsi="Arial" w:cs="Arial"/>
          <w:iCs/>
          <w:sz w:val="22"/>
          <w:szCs w:val="22"/>
        </w:rPr>
      </w:pPr>
    </w:p>
    <w:p w14:paraId="04AA107F" w14:textId="77777777" w:rsidR="00F55147" w:rsidRPr="007220A2" w:rsidRDefault="00F55147" w:rsidP="00F55147">
      <w:pPr>
        <w:widowControl w:val="0"/>
        <w:tabs>
          <w:tab w:val="left" w:pos="7088"/>
        </w:tabs>
        <w:ind w:right="-11"/>
        <w:jc w:val="both"/>
        <w:rPr>
          <w:rFonts w:ascii="Arial" w:hAnsi="Arial"/>
          <w:i/>
          <w:sz w:val="18"/>
        </w:rPr>
      </w:pPr>
      <w:r w:rsidRPr="007220A2">
        <w:rPr>
          <w:rFonts w:ascii="Arial" w:hAnsi="Arial"/>
          <w:i/>
          <w:sz w:val="18"/>
        </w:rPr>
        <w:t xml:space="preserve">(Text- und Bildmaterial steht auf der Internetseite </w:t>
      </w:r>
      <w:hyperlink r:id="rId14" w:history="1">
        <w:r w:rsidRPr="007220A2">
          <w:rPr>
            <w:rStyle w:val="Hyperlink"/>
            <w:rFonts w:ascii="Arial" w:hAnsi="Arial"/>
            <w:i/>
            <w:color w:val="auto"/>
            <w:sz w:val="18"/>
          </w:rPr>
          <w:t>www.rockwool.de</w:t>
        </w:r>
      </w:hyperlink>
      <w:r w:rsidRPr="007220A2">
        <w:rPr>
          <w:rFonts w:ascii="Arial" w:hAnsi="Arial"/>
          <w:i/>
          <w:sz w:val="18"/>
        </w:rPr>
        <w:t xml:space="preserve"> zum Download bereit.)</w:t>
      </w:r>
    </w:p>
    <w:p w14:paraId="27B277C9" w14:textId="77777777" w:rsidR="00F55147" w:rsidRPr="007220A2" w:rsidRDefault="00F55147" w:rsidP="001957EF">
      <w:pPr>
        <w:widowControl w:val="0"/>
        <w:suppressAutoHyphens/>
        <w:spacing w:line="360" w:lineRule="auto"/>
        <w:jc w:val="both"/>
        <w:rPr>
          <w:rFonts w:ascii="Arial" w:hAnsi="Arial" w:cs="Arial"/>
          <w:iCs/>
          <w:sz w:val="22"/>
          <w:szCs w:val="22"/>
        </w:rPr>
      </w:pPr>
    </w:p>
    <w:p w14:paraId="002ABDE7" w14:textId="77777777" w:rsidR="001957EF" w:rsidRPr="007220A2" w:rsidRDefault="001957EF" w:rsidP="001957EF">
      <w:pPr>
        <w:widowControl w:val="0"/>
        <w:rPr>
          <w:rFonts w:ascii="Arial" w:hAnsi="Arial" w:cs="Arial"/>
          <w:i/>
          <w:sz w:val="18"/>
          <w:szCs w:val="18"/>
        </w:rPr>
      </w:pPr>
      <w:r w:rsidRPr="007220A2">
        <w:rPr>
          <w:rFonts w:ascii="Arial" w:hAnsi="Arial" w:cs="Arial"/>
          <w:i/>
          <w:sz w:val="18"/>
          <w:szCs w:val="18"/>
        </w:rPr>
        <w:t>Abdruck frei. Beleg erbeten.</w:t>
      </w:r>
    </w:p>
    <w:p w14:paraId="02C3EFC2" w14:textId="77777777" w:rsidR="001957EF" w:rsidRPr="003B6F99" w:rsidRDefault="001957EF" w:rsidP="001957EF">
      <w:pPr>
        <w:widowControl w:val="0"/>
        <w:rPr>
          <w:rFonts w:ascii="Arial" w:hAnsi="Arial" w:cs="Arial"/>
          <w:sz w:val="18"/>
          <w:szCs w:val="18"/>
        </w:rPr>
      </w:pPr>
      <w:r w:rsidRPr="007220A2">
        <w:rPr>
          <w:rFonts w:ascii="Arial" w:hAnsi="Arial" w:cs="Arial"/>
          <w:i/>
          <w:sz w:val="18"/>
          <w:szCs w:val="18"/>
        </w:rPr>
        <w:t xml:space="preserve">Dr. Sälzer Pressedienst, </w:t>
      </w:r>
      <w:proofErr w:type="spellStart"/>
      <w:r w:rsidRPr="007220A2">
        <w:rPr>
          <w:rFonts w:ascii="Arial" w:hAnsi="Arial" w:cs="Arial"/>
          <w:i/>
          <w:sz w:val="18"/>
          <w:szCs w:val="18"/>
        </w:rPr>
        <w:t>Lensbachstraße</w:t>
      </w:r>
      <w:proofErr w:type="spellEnd"/>
      <w:r w:rsidRPr="007220A2">
        <w:rPr>
          <w:rFonts w:ascii="Arial" w:hAnsi="Arial" w:cs="Arial"/>
          <w:i/>
          <w:sz w:val="18"/>
          <w:szCs w:val="18"/>
        </w:rPr>
        <w:t xml:space="preserve"> 10, 52159 Roetgen</w:t>
      </w:r>
    </w:p>
    <w:p w14:paraId="01E7C399" w14:textId="5F05C7A1" w:rsidR="00AB351D" w:rsidRPr="00B97C05" w:rsidRDefault="00AB351D" w:rsidP="000B23DB">
      <w:pPr>
        <w:rPr>
          <w:rFonts w:ascii="Arial" w:hAnsi="Arial" w:cs="Arial"/>
          <w:b/>
          <w:sz w:val="22"/>
          <w:szCs w:val="22"/>
          <w:u w:val="single"/>
        </w:rPr>
      </w:pPr>
    </w:p>
    <w:sectPr w:rsidR="00AB351D" w:rsidRPr="00B97C05" w:rsidSect="0093169C">
      <w:headerReference w:type="even" r:id="rId15"/>
      <w:headerReference w:type="default" r:id="rId16"/>
      <w:footerReference w:type="even" r:id="rId17"/>
      <w:footerReference w:type="default" r:id="rId18"/>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950EA" w14:textId="77777777" w:rsidR="004213F7" w:rsidRDefault="004213F7">
      <w:r>
        <w:separator/>
      </w:r>
    </w:p>
  </w:endnote>
  <w:endnote w:type="continuationSeparator" w:id="0">
    <w:p w14:paraId="3D7530F8" w14:textId="77777777" w:rsidR="004213F7" w:rsidRDefault="0042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BA554A" w:rsidRDefault="00F12F82">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45966 Gladbeck</w:t>
                          </w:r>
                        </w:p>
                        <w:p w14:paraId="065F27BB" w14:textId="77777777" w:rsidR="00F12F82" w:rsidRPr="00BA554A" w:rsidRDefault="00E86A3E">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 xml:space="preserve">Fon: </w:t>
                          </w:r>
                          <w:r w:rsidRPr="00BA554A">
                            <w:rPr>
                              <w:rFonts w:ascii="Arial" w:hAnsi="Arial"/>
                              <w:color w:val="000000"/>
                              <w:spacing w:val="8"/>
                              <w:sz w:val="16"/>
                              <w:lang w:val="en-US"/>
                            </w:rPr>
                            <w:tab/>
                            <w:t>(0</w:t>
                          </w:r>
                          <w:r w:rsidR="00F12F82" w:rsidRPr="00BA554A">
                            <w:rPr>
                              <w:rFonts w:ascii="Arial" w:hAnsi="Arial"/>
                              <w:color w:val="000000"/>
                              <w:spacing w:val="8"/>
                              <w:sz w:val="16"/>
                              <w:lang w:val="en-US"/>
                            </w:rPr>
                            <w:t>20</w:t>
                          </w:r>
                          <w:r w:rsidRPr="00BA554A">
                            <w:rPr>
                              <w:rFonts w:ascii="Arial" w:hAnsi="Arial"/>
                              <w:color w:val="000000"/>
                              <w:spacing w:val="8"/>
                              <w:sz w:val="16"/>
                              <w:lang w:val="en-US"/>
                            </w:rPr>
                            <w:t xml:space="preserve">43) </w:t>
                          </w:r>
                          <w:r w:rsidR="00F12F82" w:rsidRPr="00BA554A">
                            <w:rPr>
                              <w:rFonts w:ascii="Arial" w:hAnsi="Arial"/>
                              <w:color w:val="000000"/>
                              <w:spacing w:val="8"/>
                              <w:sz w:val="16"/>
                              <w:lang w:val="en-US"/>
                            </w:rPr>
                            <w:t>408 -0</w:t>
                          </w:r>
                        </w:p>
                        <w:p w14:paraId="0B83DB6C" w14:textId="77777777" w:rsidR="00F12F82" w:rsidRPr="00BA554A" w:rsidRDefault="00F12F82">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 xml:space="preserve">Fax: </w:t>
                          </w:r>
                          <w:r w:rsidRPr="00BA554A">
                            <w:rPr>
                              <w:rFonts w:ascii="Arial" w:hAnsi="Arial"/>
                              <w:color w:val="000000"/>
                              <w:spacing w:val="8"/>
                              <w:sz w:val="16"/>
                              <w:lang w:val="en-US"/>
                            </w:rPr>
                            <w:tab/>
                          </w:r>
                          <w:r w:rsidR="00E86A3E" w:rsidRPr="00BA554A">
                            <w:rPr>
                              <w:rFonts w:ascii="Arial" w:hAnsi="Arial"/>
                              <w:color w:val="000000"/>
                              <w:spacing w:val="8"/>
                              <w:sz w:val="16"/>
                              <w:lang w:val="en-US"/>
                            </w:rPr>
                            <w:t xml:space="preserve">(02043) </w:t>
                          </w:r>
                          <w:r w:rsidRPr="00BA554A">
                            <w:rPr>
                              <w:rFonts w:ascii="Arial" w:hAnsi="Arial"/>
                              <w:color w:val="000000"/>
                              <w:spacing w:val="8"/>
                              <w:sz w:val="16"/>
                              <w:lang w:val="en-US"/>
                            </w:rPr>
                            <w:t>408 -570</w:t>
                          </w:r>
                        </w:p>
                        <w:p w14:paraId="5C857156" w14:textId="77777777" w:rsidR="00F12F82" w:rsidRPr="00BA554A" w:rsidRDefault="00F12F82">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info@rockwool.de</w:t>
                          </w:r>
                        </w:p>
                        <w:p w14:paraId="0659C571" w14:textId="77777777" w:rsidR="00F12F82" w:rsidRPr="005426B9" w:rsidRDefault="00F12F82">
                          <w:pPr>
                            <w:tabs>
                              <w:tab w:val="left" w:pos="462"/>
                            </w:tabs>
                            <w:spacing w:line="200" w:lineRule="exact"/>
                            <w:ind w:right="125"/>
                            <w:rPr>
                              <w:rFonts w:ascii="Arial" w:hAnsi="Arial"/>
                              <w:color w:val="000000"/>
                              <w:spacing w:val="8"/>
                              <w:sz w:val="16"/>
                            </w:rPr>
                          </w:pPr>
                          <w:r w:rsidRPr="005426B9">
                            <w:rPr>
                              <w:rFonts w:ascii="Arial" w:hAnsi="Arial"/>
                              <w:color w:val="000000"/>
                              <w:spacing w:val="8"/>
                              <w:sz w:val="16"/>
                            </w:rPr>
                            <w:t>www.rockwool.de</w:t>
                          </w:r>
                        </w:p>
                        <w:p w14:paraId="3CF82152" w14:textId="77777777" w:rsidR="00F12F82" w:rsidRPr="005426B9" w:rsidRDefault="00F12F82">
                          <w:pPr>
                            <w:tabs>
                              <w:tab w:val="left" w:pos="462"/>
                            </w:tabs>
                            <w:spacing w:line="200" w:lineRule="exact"/>
                            <w:ind w:right="125"/>
                            <w:rPr>
                              <w:rFonts w:ascii="Arial" w:hAnsi="Arial"/>
                              <w:color w:val="000000"/>
                              <w:spacing w:val="8"/>
                              <w:sz w:val="16"/>
                            </w:rPr>
                          </w:pPr>
                        </w:p>
                        <w:p w14:paraId="16231325" w14:textId="77777777" w:rsidR="00F12F82" w:rsidRPr="005426B9"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BA554A" w:rsidRDefault="00F12F82">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45966 Gladbeck</w:t>
                    </w:r>
                  </w:p>
                  <w:p w14:paraId="065F27BB" w14:textId="77777777" w:rsidR="00F12F82" w:rsidRPr="00BA554A" w:rsidRDefault="00E86A3E">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 xml:space="preserve">Fon: </w:t>
                    </w:r>
                    <w:r w:rsidRPr="00BA554A">
                      <w:rPr>
                        <w:rFonts w:ascii="Arial" w:hAnsi="Arial"/>
                        <w:color w:val="000000"/>
                        <w:spacing w:val="8"/>
                        <w:sz w:val="16"/>
                        <w:lang w:val="en-US"/>
                      </w:rPr>
                      <w:tab/>
                      <w:t>(0</w:t>
                    </w:r>
                    <w:r w:rsidR="00F12F82" w:rsidRPr="00BA554A">
                      <w:rPr>
                        <w:rFonts w:ascii="Arial" w:hAnsi="Arial"/>
                        <w:color w:val="000000"/>
                        <w:spacing w:val="8"/>
                        <w:sz w:val="16"/>
                        <w:lang w:val="en-US"/>
                      </w:rPr>
                      <w:t>20</w:t>
                    </w:r>
                    <w:r w:rsidRPr="00BA554A">
                      <w:rPr>
                        <w:rFonts w:ascii="Arial" w:hAnsi="Arial"/>
                        <w:color w:val="000000"/>
                        <w:spacing w:val="8"/>
                        <w:sz w:val="16"/>
                        <w:lang w:val="en-US"/>
                      </w:rPr>
                      <w:t xml:space="preserve">43) </w:t>
                    </w:r>
                    <w:r w:rsidR="00F12F82" w:rsidRPr="00BA554A">
                      <w:rPr>
                        <w:rFonts w:ascii="Arial" w:hAnsi="Arial"/>
                        <w:color w:val="000000"/>
                        <w:spacing w:val="8"/>
                        <w:sz w:val="16"/>
                        <w:lang w:val="en-US"/>
                      </w:rPr>
                      <w:t>408 -0</w:t>
                    </w:r>
                  </w:p>
                  <w:p w14:paraId="0B83DB6C" w14:textId="77777777" w:rsidR="00F12F82" w:rsidRPr="00BA554A" w:rsidRDefault="00F12F82">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 xml:space="preserve">Fax: </w:t>
                    </w:r>
                    <w:r w:rsidRPr="00BA554A">
                      <w:rPr>
                        <w:rFonts w:ascii="Arial" w:hAnsi="Arial"/>
                        <w:color w:val="000000"/>
                        <w:spacing w:val="8"/>
                        <w:sz w:val="16"/>
                        <w:lang w:val="en-US"/>
                      </w:rPr>
                      <w:tab/>
                    </w:r>
                    <w:r w:rsidR="00E86A3E" w:rsidRPr="00BA554A">
                      <w:rPr>
                        <w:rFonts w:ascii="Arial" w:hAnsi="Arial"/>
                        <w:color w:val="000000"/>
                        <w:spacing w:val="8"/>
                        <w:sz w:val="16"/>
                        <w:lang w:val="en-US"/>
                      </w:rPr>
                      <w:t xml:space="preserve">(02043) </w:t>
                    </w:r>
                    <w:r w:rsidRPr="00BA554A">
                      <w:rPr>
                        <w:rFonts w:ascii="Arial" w:hAnsi="Arial"/>
                        <w:color w:val="000000"/>
                        <w:spacing w:val="8"/>
                        <w:sz w:val="16"/>
                        <w:lang w:val="en-US"/>
                      </w:rPr>
                      <w:t>408 -570</w:t>
                    </w:r>
                  </w:p>
                  <w:p w14:paraId="5C857156" w14:textId="77777777" w:rsidR="00F12F82" w:rsidRPr="00BA554A" w:rsidRDefault="00F12F82">
                    <w:pPr>
                      <w:tabs>
                        <w:tab w:val="left" w:pos="462"/>
                      </w:tabs>
                      <w:spacing w:line="200" w:lineRule="exact"/>
                      <w:ind w:right="125"/>
                      <w:rPr>
                        <w:rFonts w:ascii="Arial" w:hAnsi="Arial"/>
                        <w:color w:val="000000"/>
                        <w:spacing w:val="8"/>
                        <w:sz w:val="16"/>
                        <w:lang w:val="en-US"/>
                      </w:rPr>
                    </w:pPr>
                    <w:r w:rsidRPr="00BA554A">
                      <w:rPr>
                        <w:rFonts w:ascii="Arial" w:hAnsi="Arial"/>
                        <w:color w:val="000000"/>
                        <w:spacing w:val="8"/>
                        <w:sz w:val="16"/>
                        <w:lang w:val="en-US"/>
                      </w:rPr>
                      <w:t>info@rockwool.de</w:t>
                    </w:r>
                  </w:p>
                  <w:p w14:paraId="0659C571" w14:textId="77777777" w:rsidR="00F12F82" w:rsidRPr="005426B9" w:rsidRDefault="00F12F82">
                    <w:pPr>
                      <w:tabs>
                        <w:tab w:val="left" w:pos="462"/>
                      </w:tabs>
                      <w:spacing w:line="200" w:lineRule="exact"/>
                      <w:ind w:right="125"/>
                      <w:rPr>
                        <w:rFonts w:ascii="Arial" w:hAnsi="Arial"/>
                        <w:color w:val="000000"/>
                        <w:spacing w:val="8"/>
                        <w:sz w:val="16"/>
                      </w:rPr>
                    </w:pPr>
                    <w:r w:rsidRPr="005426B9">
                      <w:rPr>
                        <w:rFonts w:ascii="Arial" w:hAnsi="Arial"/>
                        <w:color w:val="000000"/>
                        <w:spacing w:val="8"/>
                        <w:sz w:val="16"/>
                      </w:rPr>
                      <w:t>www.rockwool.de</w:t>
                    </w:r>
                  </w:p>
                  <w:p w14:paraId="3CF82152" w14:textId="77777777" w:rsidR="00F12F82" w:rsidRPr="005426B9" w:rsidRDefault="00F12F82">
                    <w:pPr>
                      <w:tabs>
                        <w:tab w:val="left" w:pos="462"/>
                      </w:tabs>
                      <w:spacing w:line="200" w:lineRule="exact"/>
                      <w:ind w:right="125"/>
                      <w:rPr>
                        <w:rFonts w:ascii="Arial" w:hAnsi="Arial"/>
                        <w:color w:val="000000"/>
                        <w:spacing w:val="8"/>
                        <w:sz w:val="16"/>
                      </w:rPr>
                    </w:pPr>
                  </w:p>
                  <w:p w14:paraId="16231325" w14:textId="77777777" w:rsidR="00F12F82" w:rsidRPr="005426B9"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54F8E" w14:textId="77777777" w:rsidR="004213F7" w:rsidRDefault="004213F7">
      <w:r>
        <w:separator/>
      </w:r>
    </w:p>
  </w:footnote>
  <w:footnote w:type="continuationSeparator" w:id="0">
    <w:p w14:paraId="281C23EA" w14:textId="77777777" w:rsidR="004213F7" w:rsidRDefault="00421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w:t>
                    </w:r>
                    <w:proofErr w:type="spellStart"/>
                    <w:r w:rsidRPr="00F10BE0">
                      <w:rPr>
                        <w:spacing w:val="8"/>
                        <w:sz w:val="16"/>
                        <w:lang w:val="pl-PL"/>
                      </w:rPr>
                      <w:t>S</w:t>
                    </w:r>
                    <w:proofErr w:type="spellEnd"/>
                    <w:r w:rsidRPr="00F10BE0">
                      <w:rPr>
                        <w:spacing w:val="8"/>
                        <w:sz w:val="16"/>
                        <w:lang w:val="pl-PL"/>
                      </w:rPr>
                      <w:t xml:space="preserve"> E I N F O R M A T I O </w:t>
                    </w:r>
                    <w:proofErr w:type="gramStart"/>
                    <w:r w:rsidRPr="00F10BE0">
                      <w:rPr>
                        <w:spacing w:val="8"/>
                        <w:sz w:val="16"/>
                        <w:lang w:val="pl-PL"/>
                      </w:rPr>
                      <w:t>N  ·</w:t>
                    </w:r>
                    <w:proofErr w:type="gramEnd"/>
                    <w:r w:rsidRPr="00F10BE0">
                      <w:rPr>
                        <w:spacing w:val="8"/>
                        <w:sz w:val="16"/>
                        <w:lang w:val="pl-PL"/>
                      </w:rPr>
                      <w:t xml:space="preserve">   P R E S </w:t>
                    </w:r>
                    <w:proofErr w:type="spellStart"/>
                    <w:r w:rsidRPr="00F10BE0">
                      <w:rPr>
                        <w:spacing w:val="8"/>
                        <w:sz w:val="16"/>
                        <w:lang w:val="pl-PL"/>
                      </w:rPr>
                      <w:t>S</w:t>
                    </w:r>
                    <w:proofErr w:type="spellEnd"/>
                    <w:r w:rsidRPr="00F10BE0">
                      <w:rPr>
                        <w:spacing w:val="8"/>
                        <w:sz w:val="16"/>
                        <w:lang w:val="pl-PL"/>
                      </w:rPr>
                      <w:t xml:space="preserve"> E I N F O R M A T I O N  ·   P R E S </w:t>
                    </w:r>
                    <w:proofErr w:type="spellStart"/>
                    <w:r w:rsidRPr="00F10BE0">
                      <w:rPr>
                        <w:spacing w:val="8"/>
                        <w:sz w:val="16"/>
                        <w:lang w:val="pl-PL"/>
                      </w:rPr>
                      <w:t>S</w:t>
                    </w:r>
                    <w:proofErr w:type="spellEnd"/>
                    <w:r w:rsidRPr="00F10BE0">
                      <w:rPr>
                        <w:spacing w:val="8"/>
                        <w:sz w:val="16"/>
                        <w:lang w:val="pl-PL"/>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5CD874"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395D8"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B25A3C"/>
    <w:multiLevelType w:val="hybridMultilevel"/>
    <w:tmpl w:val="D44CF7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34B2485B"/>
    <w:multiLevelType w:val="multilevel"/>
    <w:tmpl w:val="05C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F67873"/>
    <w:multiLevelType w:val="multilevel"/>
    <w:tmpl w:val="34B4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5" w15:restartNumberingAfterBreak="0">
    <w:nsid w:val="49741D60"/>
    <w:multiLevelType w:val="multilevel"/>
    <w:tmpl w:val="3E883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7"/>
  </w:num>
  <w:num w:numId="2" w16cid:durableId="1437403097">
    <w:abstractNumId w:val="9"/>
  </w:num>
  <w:num w:numId="3" w16cid:durableId="68114444">
    <w:abstractNumId w:val="8"/>
  </w:num>
  <w:num w:numId="4" w16cid:durableId="139470292">
    <w:abstractNumId w:val="4"/>
  </w:num>
  <w:num w:numId="5" w16cid:durableId="1496653869">
    <w:abstractNumId w:val="0"/>
  </w:num>
  <w:num w:numId="6" w16cid:durableId="1284380954">
    <w:abstractNumId w:val="6"/>
  </w:num>
  <w:num w:numId="7" w16cid:durableId="2041589274">
    <w:abstractNumId w:val="2"/>
  </w:num>
  <w:num w:numId="8" w16cid:durableId="669413161">
    <w:abstractNumId w:val="5"/>
  </w:num>
  <w:num w:numId="9" w16cid:durableId="1619484403">
    <w:abstractNumId w:val="3"/>
  </w:num>
  <w:num w:numId="10" w16cid:durableId="824786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13EF1"/>
    <w:rsid w:val="00014CF6"/>
    <w:rsid w:val="000160E9"/>
    <w:rsid w:val="00020B8C"/>
    <w:rsid w:val="00021B09"/>
    <w:rsid w:val="00025293"/>
    <w:rsid w:val="00025AAF"/>
    <w:rsid w:val="00025BFA"/>
    <w:rsid w:val="00027492"/>
    <w:rsid w:val="00030AD5"/>
    <w:rsid w:val="00031F70"/>
    <w:rsid w:val="00034D37"/>
    <w:rsid w:val="000353AD"/>
    <w:rsid w:val="000360CD"/>
    <w:rsid w:val="00037481"/>
    <w:rsid w:val="00037A8A"/>
    <w:rsid w:val="00037E50"/>
    <w:rsid w:val="00040DC2"/>
    <w:rsid w:val="0004226F"/>
    <w:rsid w:val="00042972"/>
    <w:rsid w:val="00045504"/>
    <w:rsid w:val="0004725D"/>
    <w:rsid w:val="00050A39"/>
    <w:rsid w:val="000511B3"/>
    <w:rsid w:val="00054691"/>
    <w:rsid w:val="00054D14"/>
    <w:rsid w:val="000566AA"/>
    <w:rsid w:val="0006075D"/>
    <w:rsid w:val="00061215"/>
    <w:rsid w:val="000622D4"/>
    <w:rsid w:val="00062533"/>
    <w:rsid w:val="00064439"/>
    <w:rsid w:val="000646A8"/>
    <w:rsid w:val="00064BF0"/>
    <w:rsid w:val="0006505F"/>
    <w:rsid w:val="00065CBA"/>
    <w:rsid w:val="00070640"/>
    <w:rsid w:val="000710C0"/>
    <w:rsid w:val="00072043"/>
    <w:rsid w:val="00072326"/>
    <w:rsid w:val="00072406"/>
    <w:rsid w:val="00072A87"/>
    <w:rsid w:val="000736A5"/>
    <w:rsid w:val="00073AFA"/>
    <w:rsid w:val="000763A6"/>
    <w:rsid w:val="00076D0A"/>
    <w:rsid w:val="00083123"/>
    <w:rsid w:val="00083CCB"/>
    <w:rsid w:val="00085FDB"/>
    <w:rsid w:val="0009050C"/>
    <w:rsid w:val="000906A2"/>
    <w:rsid w:val="00090777"/>
    <w:rsid w:val="00092B79"/>
    <w:rsid w:val="000956C3"/>
    <w:rsid w:val="000A0E43"/>
    <w:rsid w:val="000A157C"/>
    <w:rsid w:val="000A15DB"/>
    <w:rsid w:val="000A19B7"/>
    <w:rsid w:val="000A1A93"/>
    <w:rsid w:val="000A2443"/>
    <w:rsid w:val="000A4D4A"/>
    <w:rsid w:val="000B23DB"/>
    <w:rsid w:val="000B5CA8"/>
    <w:rsid w:val="000B6F8C"/>
    <w:rsid w:val="000B727E"/>
    <w:rsid w:val="000C5782"/>
    <w:rsid w:val="000C5AC9"/>
    <w:rsid w:val="000C5D6C"/>
    <w:rsid w:val="000C7E9E"/>
    <w:rsid w:val="000D0447"/>
    <w:rsid w:val="000D1901"/>
    <w:rsid w:val="000D23FD"/>
    <w:rsid w:val="000D2E1D"/>
    <w:rsid w:val="000D4684"/>
    <w:rsid w:val="000D5640"/>
    <w:rsid w:val="000E170F"/>
    <w:rsid w:val="000F226B"/>
    <w:rsid w:val="000F5426"/>
    <w:rsid w:val="000F7AE7"/>
    <w:rsid w:val="0010403F"/>
    <w:rsid w:val="0010501D"/>
    <w:rsid w:val="00105A8B"/>
    <w:rsid w:val="00111F95"/>
    <w:rsid w:val="00112F47"/>
    <w:rsid w:val="00115494"/>
    <w:rsid w:val="00120D19"/>
    <w:rsid w:val="001252D6"/>
    <w:rsid w:val="00130912"/>
    <w:rsid w:val="001322E2"/>
    <w:rsid w:val="00136DCC"/>
    <w:rsid w:val="00143942"/>
    <w:rsid w:val="0014668A"/>
    <w:rsid w:val="00151ABA"/>
    <w:rsid w:val="00152C9E"/>
    <w:rsid w:val="001533F2"/>
    <w:rsid w:val="0015547B"/>
    <w:rsid w:val="00156AFF"/>
    <w:rsid w:val="00156EFE"/>
    <w:rsid w:val="001603E3"/>
    <w:rsid w:val="00160D59"/>
    <w:rsid w:val="00160EF5"/>
    <w:rsid w:val="00161798"/>
    <w:rsid w:val="0016190E"/>
    <w:rsid w:val="00163351"/>
    <w:rsid w:val="001645DA"/>
    <w:rsid w:val="0016601B"/>
    <w:rsid w:val="001672E4"/>
    <w:rsid w:val="00167A16"/>
    <w:rsid w:val="00171D6C"/>
    <w:rsid w:val="00172EB6"/>
    <w:rsid w:val="001773B4"/>
    <w:rsid w:val="00181C2E"/>
    <w:rsid w:val="00182EB1"/>
    <w:rsid w:val="00184B51"/>
    <w:rsid w:val="00185B30"/>
    <w:rsid w:val="00187015"/>
    <w:rsid w:val="001902EF"/>
    <w:rsid w:val="00190B4A"/>
    <w:rsid w:val="00192107"/>
    <w:rsid w:val="00192895"/>
    <w:rsid w:val="00194E20"/>
    <w:rsid w:val="001957EF"/>
    <w:rsid w:val="00195A5D"/>
    <w:rsid w:val="001A29C7"/>
    <w:rsid w:val="001A2D1A"/>
    <w:rsid w:val="001A63BE"/>
    <w:rsid w:val="001A6940"/>
    <w:rsid w:val="001A7128"/>
    <w:rsid w:val="001B117B"/>
    <w:rsid w:val="001B3810"/>
    <w:rsid w:val="001B41CC"/>
    <w:rsid w:val="001B76AB"/>
    <w:rsid w:val="001B7996"/>
    <w:rsid w:val="001C42EB"/>
    <w:rsid w:val="001C5A96"/>
    <w:rsid w:val="001D0875"/>
    <w:rsid w:val="001D149D"/>
    <w:rsid w:val="001D2113"/>
    <w:rsid w:val="001D2746"/>
    <w:rsid w:val="001D4952"/>
    <w:rsid w:val="001D68E1"/>
    <w:rsid w:val="001E3A17"/>
    <w:rsid w:val="001E4075"/>
    <w:rsid w:val="001E6764"/>
    <w:rsid w:val="001E799D"/>
    <w:rsid w:val="001E7F33"/>
    <w:rsid w:val="001F0233"/>
    <w:rsid w:val="001F1BB4"/>
    <w:rsid w:val="001F1FC2"/>
    <w:rsid w:val="001F4184"/>
    <w:rsid w:val="001F58CE"/>
    <w:rsid w:val="001F5C63"/>
    <w:rsid w:val="001F6D14"/>
    <w:rsid w:val="002022AD"/>
    <w:rsid w:val="00203412"/>
    <w:rsid w:val="00205371"/>
    <w:rsid w:val="00207CCA"/>
    <w:rsid w:val="002110F6"/>
    <w:rsid w:val="002117E2"/>
    <w:rsid w:val="0021551B"/>
    <w:rsid w:val="00220F22"/>
    <w:rsid w:val="00220FE5"/>
    <w:rsid w:val="00221258"/>
    <w:rsid w:val="0022544E"/>
    <w:rsid w:val="0022601A"/>
    <w:rsid w:val="00227BA9"/>
    <w:rsid w:val="00227EC3"/>
    <w:rsid w:val="00230D3C"/>
    <w:rsid w:val="002325EB"/>
    <w:rsid w:val="0023460F"/>
    <w:rsid w:val="00234ED5"/>
    <w:rsid w:val="00236570"/>
    <w:rsid w:val="0023776B"/>
    <w:rsid w:val="00237915"/>
    <w:rsid w:val="00243AEC"/>
    <w:rsid w:val="002453A2"/>
    <w:rsid w:val="002461A8"/>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4623"/>
    <w:rsid w:val="002970B6"/>
    <w:rsid w:val="002A1912"/>
    <w:rsid w:val="002A280E"/>
    <w:rsid w:val="002A3513"/>
    <w:rsid w:val="002A387F"/>
    <w:rsid w:val="002A3D8E"/>
    <w:rsid w:val="002A6112"/>
    <w:rsid w:val="002A6B51"/>
    <w:rsid w:val="002A777B"/>
    <w:rsid w:val="002A792D"/>
    <w:rsid w:val="002B4538"/>
    <w:rsid w:val="002B5676"/>
    <w:rsid w:val="002B70C6"/>
    <w:rsid w:val="002C0577"/>
    <w:rsid w:val="002C14A2"/>
    <w:rsid w:val="002C2A89"/>
    <w:rsid w:val="002C33E5"/>
    <w:rsid w:val="002C358E"/>
    <w:rsid w:val="002C41D5"/>
    <w:rsid w:val="002C6233"/>
    <w:rsid w:val="002C70EA"/>
    <w:rsid w:val="002C72F5"/>
    <w:rsid w:val="002C7D6C"/>
    <w:rsid w:val="002D0EF1"/>
    <w:rsid w:val="002D2597"/>
    <w:rsid w:val="002D4812"/>
    <w:rsid w:val="002D5A09"/>
    <w:rsid w:val="002D6683"/>
    <w:rsid w:val="002D6DF6"/>
    <w:rsid w:val="002D74AA"/>
    <w:rsid w:val="002E1BCD"/>
    <w:rsid w:val="002E3511"/>
    <w:rsid w:val="002E5613"/>
    <w:rsid w:val="002E7E4F"/>
    <w:rsid w:val="002F130D"/>
    <w:rsid w:val="002F1676"/>
    <w:rsid w:val="002F362B"/>
    <w:rsid w:val="002F5648"/>
    <w:rsid w:val="002F7199"/>
    <w:rsid w:val="003019EB"/>
    <w:rsid w:val="00302BAC"/>
    <w:rsid w:val="00304330"/>
    <w:rsid w:val="00306F5E"/>
    <w:rsid w:val="00307025"/>
    <w:rsid w:val="00307B96"/>
    <w:rsid w:val="003100A0"/>
    <w:rsid w:val="00311AB7"/>
    <w:rsid w:val="0031276D"/>
    <w:rsid w:val="00313970"/>
    <w:rsid w:val="00315541"/>
    <w:rsid w:val="0031752C"/>
    <w:rsid w:val="0032422D"/>
    <w:rsid w:val="00324D2A"/>
    <w:rsid w:val="00326856"/>
    <w:rsid w:val="00330113"/>
    <w:rsid w:val="0033202C"/>
    <w:rsid w:val="00335559"/>
    <w:rsid w:val="003370EE"/>
    <w:rsid w:val="00337E55"/>
    <w:rsid w:val="003403A7"/>
    <w:rsid w:val="00341F9F"/>
    <w:rsid w:val="003456A1"/>
    <w:rsid w:val="0035110B"/>
    <w:rsid w:val="0035129D"/>
    <w:rsid w:val="00351E3A"/>
    <w:rsid w:val="00352735"/>
    <w:rsid w:val="00353295"/>
    <w:rsid w:val="003554EA"/>
    <w:rsid w:val="00360641"/>
    <w:rsid w:val="00361F1A"/>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6CB1"/>
    <w:rsid w:val="003B3EBD"/>
    <w:rsid w:val="003B527E"/>
    <w:rsid w:val="003B547B"/>
    <w:rsid w:val="003C03AB"/>
    <w:rsid w:val="003C1F84"/>
    <w:rsid w:val="003C27F2"/>
    <w:rsid w:val="003C3687"/>
    <w:rsid w:val="003D0B07"/>
    <w:rsid w:val="003D1A5C"/>
    <w:rsid w:val="003D2468"/>
    <w:rsid w:val="003D2EA6"/>
    <w:rsid w:val="003E174E"/>
    <w:rsid w:val="003E4608"/>
    <w:rsid w:val="003E6691"/>
    <w:rsid w:val="003E789C"/>
    <w:rsid w:val="003E7F8F"/>
    <w:rsid w:val="003F0B7E"/>
    <w:rsid w:val="003F1BE2"/>
    <w:rsid w:val="003F26C6"/>
    <w:rsid w:val="003F2704"/>
    <w:rsid w:val="003F2851"/>
    <w:rsid w:val="003F328D"/>
    <w:rsid w:val="003F7747"/>
    <w:rsid w:val="00402CD2"/>
    <w:rsid w:val="00404A6E"/>
    <w:rsid w:val="004054EA"/>
    <w:rsid w:val="004057CD"/>
    <w:rsid w:val="00405881"/>
    <w:rsid w:val="0040773F"/>
    <w:rsid w:val="00410730"/>
    <w:rsid w:val="00411B10"/>
    <w:rsid w:val="004157BA"/>
    <w:rsid w:val="00415AB2"/>
    <w:rsid w:val="00417B9D"/>
    <w:rsid w:val="00420334"/>
    <w:rsid w:val="004213F7"/>
    <w:rsid w:val="0042144F"/>
    <w:rsid w:val="00423686"/>
    <w:rsid w:val="00423E50"/>
    <w:rsid w:val="00424441"/>
    <w:rsid w:val="00431B41"/>
    <w:rsid w:val="00432C89"/>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1B3E"/>
    <w:rsid w:val="00472DB3"/>
    <w:rsid w:val="00474B67"/>
    <w:rsid w:val="00475A52"/>
    <w:rsid w:val="004771AF"/>
    <w:rsid w:val="00477C4D"/>
    <w:rsid w:val="004834AC"/>
    <w:rsid w:val="004834CD"/>
    <w:rsid w:val="004849CA"/>
    <w:rsid w:val="004872E8"/>
    <w:rsid w:val="00492AA2"/>
    <w:rsid w:val="004A1290"/>
    <w:rsid w:val="004A3C23"/>
    <w:rsid w:val="004A45F6"/>
    <w:rsid w:val="004A586B"/>
    <w:rsid w:val="004A5925"/>
    <w:rsid w:val="004A5CF5"/>
    <w:rsid w:val="004A64E1"/>
    <w:rsid w:val="004B0965"/>
    <w:rsid w:val="004B1180"/>
    <w:rsid w:val="004B197D"/>
    <w:rsid w:val="004B1AD1"/>
    <w:rsid w:val="004B38F8"/>
    <w:rsid w:val="004B3D9D"/>
    <w:rsid w:val="004B7963"/>
    <w:rsid w:val="004C271F"/>
    <w:rsid w:val="004C44D2"/>
    <w:rsid w:val="004D0481"/>
    <w:rsid w:val="004D1872"/>
    <w:rsid w:val="004D3231"/>
    <w:rsid w:val="004D63AB"/>
    <w:rsid w:val="004E43C4"/>
    <w:rsid w:val="004E5F6A"/>
    <w:rsid w:val="004F06A9"/>
    <w:rsid w:val="004F0E3F"/>
    <w:rsid w:val="004F1EE4"/>
    <w:rsid w:val="00500974"/>
    <w:rsid w:val="0050456F"/>
    <w:rsid w:val="00506B6A"/>
    <w:rsid w:val="00507183"/>
    <w:rsid w:val="0051130A"/>
    <w:rsid w:val="00512EDB"/>
    <w:rsid w:val="0051311E"/>
    <w:rsid w:val="005133C8"/>
    <w:rsid w:val="00514B2F"/>
    <w:rsid w:val="005156E1"/>
    <w:rsid w:val="005165F8"/>
    <w:rsid w:val="005167CD"/>
    <w:rsid w:val="0051691D"/>
    <w:rsid w:val="00516A93"/>
    <w:rsid w:val="00520609"/>
    <w:rsid w:val="00521DD8"/>
    <w:rsid w:val="005237EC"/>
    <w:rsid w:val="005246AF"/>
    <w:rsid w:val="005312E7"/>
    <w:rsid w:val="005312FF"/>
    <w:rsid w:val="00540A76"/>
    <w:rsid w:val="00540D1B"/>
    <w:rsid w:val="005426B9"/>
    <w:rsid w:val="00544E02"/>
    <w:rsid w:val="00554457"/>
    <w:rsid w:val="0055463E"/>
    <w:rsid w:val="00554928"/>
    <w:rsid w:val="0055600F"/>
    <w:rsid w:val="005566F6"/>
    <w:rsid w:val="005602A0"/>
    <w:rsid w:val="00560DD0"/>
    <w:rsid w:val="00562D62"/>
    <w:rsid w:val="005631A9"/>
    <w:rsid w:val="00563612"/>
    <w:rsid w:val="00563826"/>
    <w:rsid w:val="00563E1E"/>
    <w:rsid w:val="00564A99"/>
    <w:rsid w:val="00564F6D"/>
    <w:rsid w:val="00565F49"/>
    <w:rsid w:val="0056639C"/>
    <w:rsid w:val="00566660"/>
    <w:rsid w:val="00574F75"/>
    <w:rsid w:val="005761E5"/>
    <w:rsid w:val="0058190F"/>
    <w:rsid w:val="00582A4E"/>
    <w:rsid w:val="00583066"/>
    <w:rsid w:val="00584472"/>
    <w:rsid w:val="00590BB7"/>
    <w:rsid w:val="0059103E"/>
    <w:rsid w:val="00595EF1"/>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9"/>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05E5"/>
    <w:rsid w:val="00622B29"/>
    <w:rsid w:val="006237C8"/>
    <w:rsid w:val="00625B3B"/>
    <w:rsid w:val="00626A14"/>
    <w:rsid w:val="006307E4"/>
    <w:rsid w:val="00632B2B"/>
    <w:rsid w:val="00633785"/>
    <w:rsid w:val="00634A36"/>
    <w:rsid w:val="00634E8D"/>
    <w:rsid w:val="00637B47"/>
    <w:rsid w:val="0064037F"/>
    <w:rsid w:val="00641DAE"/>
    <w:rsid w:val="00642725"/>
    <w:rsid w:val="00642BF5"/>
    <w:rsid w:val="00644C4A"/>
    <w:rsid w:val="00644CCB"/>
    <w:rsid w:val="006462DE"/>
    <w:rsid w:val="00650F82"/>
    <w:rsid w:val="00652448"/>
    <w:rsid w:val="00652CA5"/>
    <w:rsid w:val="006531FD"/>
    <w:rsid w:val="0065434B"/>
    <w:rsid w:val="006568E7"/>
    <w:rsid w:val="00656D33"/>
    <w:rsid w:val="00656F0A"/>
    <w:rsid w:val="006603D1"/>
    <w:rsid w:val="006632CF"/>
    <w:rsid w:val="0066360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1D7D"/>
    <w:rsid w:val="006A25F4"/>
    <w:rsid w:val="006A4C06"/>
    <w:rsid w:val="006A5101"/>
    <w:rsid w:val="006A5107"/>
    <w:rsid w:val="006A5F7C"/>
    <w:rsid w:val="006A62CB"/>
    <w:rsid w:val="006A7BAA"/>
    <w:rsid w:val="006B142E"/>
    <w:rsid w:val="006B2446"/>
    <w:rsid w:val="006B4FE7"/>
    <w:rsid w:val="006B5F10"/>
    <w:rsid w:val="006C1361"/>
    <w:rsid w:val="006C2686"/>
    <w:rsid w:val="006C2E22"/>
    <w:rsid w:val="006C421C"/>
    <w:rsid w:val="006C7C09"/>
    <w:rsid w:val="006D01BA"/>
    <w:rsid w:val="006D281B"/>
    <w:rsid w:val="006D28B5"/>
    <w:rsid w:val="006D3792"/>
    <w:rsid w:val="006D3CE9"/>
    <w:rsid w:val="006D53AA"/>
    <w:rsid w:val="006D5C4B"/>
    <w:rsid w:val="006D7C9C"/>
    <w:rsid w:val="006E3E5A"/>
    <w:rsid w:val="006E4B18"/>
    <w:rsid w:val="006E55F6"/>
    <w:rsid w:val="006E5F54"/>
    <w:rsid w:val="006E73B3"/>
    <w:rsid w:val="006E7BEB"/>
    <w:rsid w:val="006F2C4C"/>
    <w:rsid w:val="006F2FB5"/>
    <w:rsid w:val="006F35AB"/>
    <w:rsid w:val="006F4B7C"/>
    <w:rsid w:val="006F4BF4"/>
    <w:rsid w:val="006F52F7"/>
    <w:rsid w:val="006F73D7"/>
    <w:rsid w:val="007029BC"/>
    <w:rsid w:val="007051D7"/>
    <w:rsid w:val="007102D0"/>
    <w:rsid w:val="00713BC3"/>
    <w:rsid w:val="00713D94"/>
    <w:rsid w:val="00714F26"/>
    <w:rsid w:val="00714F59"/>
    <w:rsid w:val="007160EC"/>
    <w:rsid w:val="0071747C"/>
    <w:rsid w:val="007175AD"/>
    <w:rsid w:val="00721D4D"/>
    <w:rsid w:val="007220A2"/>
    <w:rsid w:val="0072433D"/>
    <w:rsid w:val="0072474F"/>
    <w:rsid w:val="00726077"/>
    <w:rsid w:val="0072613E"/>
    <w:rsid w:val="00730072"/>
    <w:rsid w:val="0073104E"/>
    <w:rsid w:val="00737CCF"/>
    <w:rsid w:val="0074419A"/>
    <w:rsid w:val="00744937"/>
    <w:rsid w:val="0074737F"/>
    <w:rsid w:val="00750FAD"/>
    <w:rsid w:val="007527A2"/>
    <w:rsid w:val="00757416"/>
    <w:rsid w:val="00760D70"/>
    <w:rsid w:val="007630C8"/>
    <w:rsid w:val="00764F2F"/>
    <w:rsid w:val="00765727"/>
    <w:rsid w:val="00765BEC"/>
    <w:rsid w:val="0076699C"/>
    <w:rsid w:val="007714D7"/>
    <w:rsid w:val="0077173F"/>
    <w:rsid w:val="007717D6"/>
    <w:rsid w:val="00773AAF"/>
    <w:rsid w:val="007766C5"/>
    <w:rsid w:val="00777F56"/>
    <w:rsid w:val="007820A0"/>
    <w:rsid w:val="00782968"/>
    <w:rsid w:val="007831C1"/>
    <w:rsid w:val="007879F2"/>
    <w:rsid w:val="00790097"/>
    <w:rsid w:val="0079410B"/>
    <w:rsid w:val="007A0CCA"/>
    <w:rsid w:val="007A0E76"/>
    <w:rsid w:val="007A58F0"/>
    <w:rsid w:val="007A698C"/>
    <w:rsid w:val="007A6DB8"/>
    <w:rsid w:val="007B09E4"/>
    <w:rsid w:val="007B1622"/>
    <w:rsid w:val="007B328C"/>
    <w:rsid w:val="007C1AF3"/>
    <w:rsid w:val="007C25FF"/>
    <w:rsid w:val="007C336F"/>
    <w:rsid w:val="007C445D"/>
    <w:rsid w:val="007D222B"/>
    <w:rsid w:val="007D38AC"/>
    <w:rsid w:val="007D765C"/>
    <w:rsid w:val="007E1D5E"/>
    <w:rsid w:val="007E2D7A"/>
    <w:rsid w:val="007E51D7"/>
    <w:rsid w:val="007F0B80"/>
    <w:rsid w:val="007F1855"/>
    <w:rsid w:val="007F2463"/>
    <w:rsid w:val="007F2A2E"/>
    <w:rsid w:val="007F2AC0"/>
    <w:rsid w:val="007F32B5"/>
    <w:rsid w:val="007F667D"/>
    <w:rsid w:val="007F797C"/>
    <w:rsid w:val="008014B6"/>
    <w:rsid w:val="00802964"/>
    <w:rsid w:val="0080470E"/>
    <w:rsid w:val="0080526F"/>
    <w:rsid w:val="00806879"/>
    <w:rsid w:val="00807068"/>
    <w:rsid w:val="0081029A"/>
    <w:rsid w:val="00810699"/>
    <w:rsid w:val="00810B5E"/>
    <w:rsid w:val="00811574"/>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45A7"/>
    <w:rsid w:val="00845DFB"/>
    <w:rsid w:val="00846B7C"/>
    <w:rsid w:val="00846C89"/>
    <w:rsid w:val="00850A2D"/>
    <w:rsid w:val="008521E7"/>
    <w:rsid w:val="00854117"/>
    <w:rsid w:val="008543CF"/>
    <w:rsid w:val="0085513A"/>
    <w:rsid w:val="00860026"/>
    <w:rsid w:val="0086217B"/>
    <w:rsid w:val="008625D0"/>
    <w:rsid w:val="00862838"/>
    <w:rsid w:val="00870796"/>
    <w:rsid w:val="00870EA1"/>
    <w:rsid w:val="00872144"/>
    <w:rsid w:val="008723C9"/>
    <w:rsid w:val="00872527"/>
    <w:rsid w:val="00872F28"/>
    <w:rsid w:val="00873539"/>
    <w:rsid w:val="008746B9"/>
    <w:rsid w:val="008811AA"/>
    <w:rsid w:val="00887DA4"/>
    <w:rsid w:val="00890DEC"/>
    <w:rsid w:val="00892147"/>
    <w:rsid w:val="00892E23"/>
    <w:rsid w:val="00895205"/>
    <w:rsid w:val="008A052D"/>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F0B68"/>
    <w:rsid w:val="008F0BC8"/>
    <w:rsid w:val="008F1377"/>
    <w:rsid w:val="008F32B4"/>
    <w:rsid w:val="008F4DA5"/>
    <w:rsid w:val="008F596E"/>
    <w:rsid w:val="008F6471"/>
    <w:rsid w:val="008F72EB"/>
    <w:rsid w:val="00902D9D"/>
    <w:rsid w:val="00904892"/>
    <w:rsid w:val="00904A89"/>
    <w:rsid w:val="00906293"/>
    <w:rsid w:val="00906299"/>
    <w:rsid w:val="00912132"/>
    <w:rsid w:val="009127B9"/>
    <w:rsid w:val="00914851"/>
    <w:rsid w:val="009162B2"/>
    <w:rsid w:val="0092191F"/>
    <w:rsid w:val="0092319C"/>
    <w:rsid w:val="00923214"/>
    <w:rsid w:val="009257A2"/>
    <w:rsid w:val="00927897"/>
    <w:rsid w:val="00927CA3"/>
    <w:rsid w:val="00930A87"/>
    <w:rsid w:val="00930FF0"/>
    <w:rsid w:val="00931102"/>
    <w:rsid w:val="0093169C"/>
    <w:rsid w:val="00933485"/>
    <w:rsid w:val="00933CF0"/>
    <w:rsid w:val="009367DC"/>
    <w:rsid w:val="00936FB7"/>
    <w:rsid w:val="009371C1"/>
    <w:rsid w:val="009434E3"/>
    <w:rsid w:val="00944799"/>
    <w:rsid w:val="0094489D"/>
    <w:rsid w:val="00944A6E"/>
    <w:rsid w:val="009479E5"/>
    <w:rsid w:val="00950DA6"/>
    <w:rsid w:val="009511D0"/>
    <w:rsid w:val="00960516"/>
    <w:rsid w:val="00960A7D"/>
    <w:rsid w:val="00962593"/>
    <w:rsid w:val="0096307E"/>
    <w:rsid w:val="0097336A"/>
    <w:rsid w:val="00983D2C"/>
    <w:rsid w:val="00984E2D"/>
    <w:rsid w:val="00985829"/>
    <w:rsid w:val="0098584D"/>
    <w:rsid w:val="00985F7B"/>
    <w:rsid w:val="009876AF"/>
    <w:rsid w:val="00987E0E"/>
    <w:rsid w:val="009912A6"/>
    <w:rsid w:val="009917A3"/>
    <w:rsid w:val="00992C51"/>
    <w:rsid w:val="00992F61"/>
    <w:rsid w:val="00993027"/>
    <w:rsid w:val="009972BB"/>
    <w:rsid w:val="00997AEF"/>
    <w:rsid w:val="009A05F9"/>
    <w:rsid w:val="009A0F4D"/>
    <w:rsid w:val="009A12A5"/>
    <w:rsid w:val="009A141A"/>
    <w:rsid w:val="009A2545"/>
    <w:rsid w:val="009A2819"/>
    <w:rsid w:val="009A2C60"/>
    <w:rsid w:val="009A36E0"/>
    <w:rsid w:val="009A512E"/>
    <w:rsid w:val="009A7A43"/>
    <w:rsid w:val="009B2379"/>
    <w:rsid w:val="009B2B0F"/>
    <w:rsid w:val="009B30A9"/>
    <w:rsid w:val="009B519F"/>
    <w:rsid w:val="009B6A50"/>
    <w:rsid w:val="009B72A9"/>
    <w:rsid w:val="009C040D"/>
    <w:rsid w:val="009C5B49"/>
    <w:rsid w:val="009C692A"/>
    <w:rsid w:val="009D039E"/>
    <w:rsid w:val="009D2C77"/>
    <w:rsid w:val="009D3BF1"/>
    <w:rsid w:val="009D5648"/>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67E5"/>
    <w:rsid w:val="00A06D93"/>
    <w:rsid w:val="00A10E49"/>
    <w:rsid w:val="00A11E19"/>
    <w:rsid w:val="00A135E5"/>
    <w:rsid w:val="00A14BF9"/>
    <w:rsid w:val="00A2367C"/>
    <w:rsid w:val="00A23F3E"/>
    <w:rsid w:val="00A25DF6"/>
    <w:rsid w:val="00A3240D"/>
    <w:rsid w:val="00A324D7"/>
    <w:rsid w:val="00A36BFF"/>
    <w:rsid w:val="00A36FB9"/>
    <w:rsid w:val="00A37437"/>
    <w:rsid w:val="00A378C5"/>
    <w:rsid w:val="00A414A0"/>
    <w:rsid w:val="00A453D5"/>
    <w:rsid w:val="00A50230"/>
    <w:rsid w:val="00A515F4"/>
    <w:rsid w:val="00A54089"/>
    <w:rsid w:val="00A54347"/>
    <w:rsid w:val="00A545E8"/>
    <w:rsid w:val="00A561C1"/>
    <w:rsid w:val="00A5674C"/>
    <w:rsid w:val="00A56C10"/>
    <w:rsid w:val="00A56D50"/>
    <w:rsid w:val="00A60FC9"/>
    <w:rsid w:val="00A614AC"/>
    <w:rsid w:val="00A64F47"/>
    <w:rsid w:val="00A654C9"/>
    <w:rsid w:val="00A662EE"/>
    <w:rsid w:val="00A66F84"/>
    <w:rsid w:val="00A70AC0"/>
    <w:rsid w:val="00A7203A"/>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A748A"/>
    <w:rsid w:val="00AB0BA3"/>
    <w:rsid w:val="00AB0D22"/>
    <w:rsid w:val="00AB110D"/>
    <w:rsid w:val="00AB3342"/>
    <w:rsid w:val="00AB351D"/>
    <w:rsid w:val="00AB6A68"/>
    <w:rsid w:val="00AC0382"/>
    <w:rsid w:val="00AC34FB"/>
    <w:rsid w:val="00AC5E0A"/>
    <w:rsid w:val="00AC6A14"/>
    <w:rsid w:val="00AD0A7B"/>
    <w:rsid w:val="00AD1B17"/>
    <w:rsid w:val="00AD34E3"/>
    <w:rsid w:val="00AD4B8C"/>
    <w:rsid w:val="00AD5992"/>
    <w:rsid w:val="00AD7FC1"/>
    <w:rsid w:val="00AE0D2E"/>
    <w:rsid w:val="00AE1854"/>
    <w:rsid w:val="00AE2175"/>
    <w:rsid w:val="00AE2F07"/>
    <w:rsid w:val="00AE5876"/>
    <w:rsid w:val="00AE5C45"/>
    <w:rsid w:val="00AE68E3"/>
    <w:rsid w:val="00AF382C"/>
    <w:rsid w:val="00AF6F4F"/>
    <w:rsid w:val="00B0454C"/>
    <w:rsid w:val="00B04C1B"/>
    <w:rsid w:val="00B04D6C"/>
    <w:rsid w:val="00B05B9B"/>
    <w:rsid w:val="00B064A1"/>
    <w:rsid w:val="00B06CFB"/>
    <w:rsid w:val="00B073BA"/>
    <w:rsid w:val="00B105A3"/>
    <w:rsid w:val="00B111B4"/>
    <w:rsid w:val="00B14E9A"/>
    <w:rsid w:val="00B15D82"/>
    <w:rsid w:val="00B211C2"/>
    <w:rsid w:val="00B23715"/>
    <w:rsid w:val="00B23B92"/>
    <w:rsid w:val="00B24970"/>
    <w:rsid w:val="00B2676D"/>
    <w:rsid w:val="00B31D99"/>
    <w:rsid w:val="00B333F3"/>
    <w:rsid w:val="00B347D8"/>
    <w:rsid w:val="00B35182"/>
    <w:rsid w:val="00B36704"/>
    <w:rsid w:val="00B37024"/>
    <w:rsid w:val="00B409EC"/>
    <w:rsid w:val="00B414FB"/>
    <w:rsid w:val="00B41BA9"/>
    <w:rsid w:val="00B42620"/>
    <w:rsid w:val="00B42F52"/>
    <w:rsid w:val="00B4441B"/>
    <w:rsid w:val="00B44E62"/>
    <w:rsid w:val="00B47C92"/>
    <w:rsid w:val="00B52294"/>
    <w:rsid w:val="00B5478E"/>
    <w:rsid w:val="00B54907"/>
    <w:rsid w:val="00B571A9"/>
    <w:rsid w:val="00B5730A"/>
    <w:rsid w:val="00B57698"/>
    <w:rsid w:val="00B612E4"/>
    <w:rsid w:val="00B62F6E"/>
    <w:rsid w:val="00B662D3"/>
    <w:rsid w:val="00B675D4"/>
    <w:rsid w:val="00B67C5A"/>
    <w:rsid w:val="00B71CA0"/>
    <w:rsid w:val="00B81ADF"/>
    <w:rsid w:val="00B81EC4"/>
    <w:rsid w:val="00B82220"/>
    <w:rsid w:val="00B848CD"/>
    <w:rsid w:val="00B9013A"/>
    <w:rsid w:val="00B92C9B"/>
    <w:rsid w:val="00B9385F"/>
    <w:rsid w:val="00B95946"/>
    <w:rsid w:val="00B9725C"/>
    <w:rsid w:val="00B97376"/>
    <w:rsid w:val="00B97B58"/>
    <w:rsid w:val="00B97C05"/>
    <w:rsid w:val="00BA19F4"/>
    <w:rsid w:val="00BA4D10"/>
    <w:rsid w:val="00BA5163"/>
    <w:rsid w:val="00BA554A"/>
    <w:rsid w:val="00BA5949"/>
    <w:rsid w:val="00BA6FBF"/>
    <w:rsid w:val="00BB1B79"/>
    <w:rsid w:val="00BB34B3"/>
    <w:rsid w:val="00BB354C"/>
    <w:rsid w:val="00BC02C1"/>
    <w:rsid w:val="00BC226A"/>
    <w:rsid w:val="00BD213D"/>
    <w:rsid w:val="00BD397B"/>
    <w:rsid w:val="00BD4E58"/>
    <w:rsid w:val="00BD574E"/>
    <w:rsid w:val="00BD5A7A"/>
    <w:rsid w:val="00BD6958"/>
    <w:rsid w:val="00BE4977"/>
    <w:rsid w:val="00BF0A93"/>
    <w:rsid w:val="00BF2964"/>
    <w:rsid w:val="00BF2A84"/>
    <w:rsid w:val="00BF342C"/>
    <w:rsid w:val="00BF594B"/>
    <w:rsid w:val="00BF6D1B"/>
    <w:rsid w:val="00C00C38"/>
    <w:rsid w:val="00C00DEB"/>
    <w:rsid w:val="00C01134"/>
    <w:rsid w:val="00C01312"/>
    <w:rsid w:val="00C01DFC"/>
    <w:rsid w:val="00C0337A"/>
    <w:rsid w:val="00C06DF5"/>
    <w:rsid w:val="00C10968"/>
    <w:rsid w:val="00C15CA0"/>
    <w:rsid w:val="00C17F8B"/>
    <w:rsid w:val="00C20196"/>
    <w:rsid w:val="00C20410"/>
    <w:rsid w:val="00C208DC"/>
    <w:rsid w:val="00C20C8E"/>
    <w:rsid w:val="00C21F52"/>
    <w:rsid w:val="00C23D11"/>
    <w:rsid w:val="00C26845"/>
    <w:rsid w:val="00C26B4B"/>
    <w:rsid w:val="00C3114B"/>
    <w:rsid w:val="00C32954"/>
    <w:rsid w:val="00C3457F"/>
    <w:rsid w:val="00C36942"/>
    <w:rsid w:val="00C36B0C"/>
    <w:rsid w:val="00C373E6"/>
    <w:rsid w:val="00C37967"/>
    <w:rsid w:val="00C37AF9"/>
    <w:rsid w:val="00C40A9A"/>
    <w:rsid w:val="00C437A9"/>
    <w:rsid w:val="00C46DCB"/>
    <w:rsid w:val="00C52710"/>
    <w:rsid w:val="00C548E0"/>
    <w:rsid w:val="00C6143A"/>
    <w:rsid w:val="00C6184C"/>
    <w:rsid w:val="00C62066"/>
    <w:rsid w:val="00C62886"/>
    <w:rsid w:val="00C65259"/>
    <w:rsid w:val="00C7193F"/>
    <w:rsid w:val="00C7230E"/>
    <w:rsid w:val="00C7406C"/>
    <w:rsid w:val="00C7618C"/>
    <w:rsid w:val="00C83754"/>
    <w:rsid w:val="00C83942"/>
    <w:rsid w:val="00C843EA"/>
    <w:rsid w:val="00C91ABA"/>
    <w:rsid w:val="00C92F4F"/>
    <w:rsid w:val="00C94625"/>
    <w:rsid w:val="00C94CEA"/>
    <w:rsid w:val="00C9545C"/>
    <w:rsid w:val="00C961EB"/>
    <w:rsid w:val="00C96314"/>
    <w:rsid w:val="00CA3367"/>
    <w:rsid w:val="00CA36EA"/>
    <w:rsid w:val="00CA51F7"/>
    <w:rsid w:val="00CA76BB"/>
    <w:rsid w:val="00CA7AF7"/>
    <w:rsid w:val="00CA7B54"/>
    <w:rsid w:val="00CC1FFD"/>
    <w:rsid w:val="00CC20F6"/>
    <w:rsid w:val="00CC32C9"/>
    <w:rsid w:val="00CC672F"/>
    <w:rsid w:val="00CC6FDA"/>
    <w:rsid w:val="00CD0DC8"/>
    <w:rsid w:val="00CD5B8D"/>
    <w:rsid w:val="00CD6CF9"/>
    <w:rsid w:val="00CD6D6D"/>
    <w:rsid w:val="00CE454A"/>
    <w:rsid w:val="00CE729B"/>
    <w:rsid w:val="00CF0CF3"/>
    <w:rsid w:val="00CF0FBB"/>
    <w:rsid w:val="00CF2BAE"/>
    <w:rsid w:val="00CF2C7C"/>
    <w:rsid w:val="00CF5521"/>
    <w:rsid w:val="00CF5676"/>
    <w:rsid w:val="00CF588A"/>
    <w:rsid w:val="00CF5DD7"/>
    <w:rsid w:val="00CF6C83"/>
    <w:rsid w:val="00D01E68"/>
    <w:rsid w:val="00D02F78"/>
    <w:rsid w:val="00D062AD"/>
    <w:rsid w:val="00D073A8"/>
    <w:rsid w:val="00D1248D"/>
    <w:rsid w:val="00D1652D"/>
    <w:rsid w:val="00D17F54"/>
    <w:rsid w:val="00D228D7"/>
    <w:rsid w:val="00D22D43"/>
    <w:rsid w:val="00D232A4"/>
    <w:rsid w:val="00D24696"/>
    <w:rsid w:val="00D25280"/>
    <w:rsid w:val="00D27948"/>
    <w:rsid w:val="00D30381"/>
    <w:rsid w:val="00D3506D"/>
    <w:rsid w:val="00D359AF"/>
    <w:rsid w:val="00D369F9"/>
    <w:rsid w:val="00D42068"/>
    <w:rsid w:val="00D43203"/>
    <w:rsid w:val="00D44DFA"/>
    <w:rsid w:val="00D50AE8"/>
    <w:rsid w:val="00D52C26"/>
    <w:rsid w:val="00D5597B"/>
    <w:rsid w:val="00D578A7"/>
    <w:rsid w:val="00D605B4"/>
    <w:rsid w:val="00D61219"/>
    <w:rsid w:val="00D62056"/>
    <w:rsid w:val="00D63C5D"/>
    <w:rsid w:val="00D67A14"/>
    <w:rsid w:val="00D7044D"/>
    <w:rsid w:val="00D72884"/>
    <w:rsid w:val="00D7537F"/>
    <w:rsid w:val="00D753C6"/>
    <w:rsid w:val="00D80683"/>
    <w:rsid w:val="00D83AC1"/>
    <w:rsid w:val="00D85302"/>
    <w:rsid w:val="00D861AF"/>
    <w:rsid w:val="00D866BF"/>
    <w:rsid w:val="00D868D8"/>
    <w:rsid w:val="00D87149"/>
    <w:rsid w:val="00D92EA9"/>
    <w:rsid w:val="00D93630"/>
    <w:rsid w:val="00D936F5"/>
    <w:rsid w:val="00DA38FC"/>
    <w:rsid w:val="00DA3F5F"/>
    <w:rsid w:val="00DA54FD"/>
    <w:rsid w:val="00DA62DB"/>
    <w:rsid w:val="00DB03CC"/>
    <w:rsid w:val="00DB3D20"/>
    <w:rsid w:val="00DB6F61"/>
    <w:rsid w:val="00DC0463"/>
    <w:rsid w:val="00DC0F04"/>
    <w:rsid w:val="00DC2AA1"/>
    <w:rsid w:val="00DC2E32"/>
    <w:rsid w:val="00DC51AF"/>
    <w:rsid w:val="00DC6E03"/>
    <w:rsid w:val="00DC7B29"/>
    <w:rsid w:val="00DD25EA"/>
    <w:rsid w:val="00DD2CA3"/>
    <w:rsid w:val="00DD4E78"/>
    <w:rsid w:val="00DD7E1A"/>
    <w:rsid w:val="00DE1095"/>
    <w:rsid w:val="00DE3004"/>
    <w:rsid w:val="00DE3D3E"/>
    <w:rsid w:val="00DE52E6"/>
    <w:rsid w:val="00DE5C73"/>
    <w:rsid w:val="00DE5CA9"/>
    <w:rsid w:val="00DE6106"/>
    <w:rsid w:val="00DE7E02"/>
    <w:rsid w:val="00DF01D5"/>
    <w:rsid w:val="00DF0513"/>
    <w:rsid w:val="00DF2FAC"/>
    <w:rsid w:val="00DF43C0"/>
    <w:rsid w:val="00DF670C"/>
    <w:rsid w:val="00E01A9B"/>
    <w:rsid w:val="00E01BAB"/>
    <w:rsid w:val="00E03D9F"/>
    <w:rsid w:val="00E049F6"/>
    <w:rsid w:val="00E05DE5"/>
    <w:rsid w:val="00E06458"/>
    <w:rsid w:val="00E10805"/>
    <w:rsid w:val="00E10FE0"/>
    <w:rsid w:val="00E14CE0"/>
    <w:rsid w:val="00E15A84"/>
    <w:rsid w:val="00E230AC"/>
    <w:rsid w:val="00E23E62"/>
    <w:rsid w:val="00E268BF"/>
    <w:rsid w:val="00E26939"/>
    <w:rsid w:val="00E2761F"/>
    <w:rsid w:val="00E34DB9"/>
    <w:rsid w:val="00E403C9"/>
    <w:rsid w:val="00E40D2D"/>
    <w:rsid w:val="00E433AF"/>
    <w:rsid w:val="00E4638C"/>
    <w:rsid w:val="00E46AD3"/>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3D8D"/>
    <w:rsid w:val="00E86A3E"/>
    <w:rsid w:val="00E86FA4"/>
    <w:rsid w:val="00E87F16"/>
    <w:rsid w:val="00E914D3"/>
    <w:rsid w:val="00E92F7E"/>
    <w:rsid w:val="00E94395"/>
    <w:rsid w:val="00E95E9B"/>
    <w:rsid w:val="00E96520"/>
    <w:rsid w:val="00EA21D5"/>
    <w:rsid w:val="00EA3425"/>
    <w:rsid w:val="00EA4C10"/>
    <w:rsid w:val="00EA77C5"/>
    <w:rsid w:val="00EB0B90"/>
    <w:rsid w:val="00EB1C53"/>
    <w:rsid w:val="00EB4678"/>
    <w:rsid w:val="00EC5A8B"/>
    <w:rsid w:val="00ED03F6"/>
    <w:rsid w:val="00ED1815"/>
    <w:rsid w:val="00ED5036"/>
    <w:rsid w:val="00ED7A27"/>
    <w:rsid w:val="00EE48B9"/>
    <w:rsid w:val="00EF1328"/>
    <w:rsid w:val="00EF3020"/>
    <w:rsid w:val="00EF4B10"/>
    <w:rsid w:val="00EF550D"/>
    <w:rsid w:val="00EF64EF"/>
    <w:rsid w:val="00EF68FA"/>
    <w:rsid w:val="00F00238"/>
    <w:rsid w:val="00F007A5"/>
    <w:rsid w:val="00F0395A"/>
    <w:rsid w:val="00F040E4"/>
    <w:rsid w:val="00F04FD7"/>
    <w:rsid w:val="00F0716F"/>
    <w:rsid w:val="00F079D0"/>
    <w:rsid w:val="00F1052C"/>
    <w:rsid w:val="00F10684"/>
    <w:rsid w:val="00F10BE0"/>
    <w:rsid w:val="00F12F82"/>
    <w:rsid w:val="00F135A8"/>
    <w:rsid w:val="00F142E4"/>
    <w:rsid w:val="00F30C40"/>
    <w:rsid w:val="00F30E8F"/>
    <w:rsid w:val="00F31709"/>
    <w:rsid w:val="00F3492C"/>
    <w:rsid w:val="00F370AA"/>
    <w:rsid w:val="00F403F6"/>
    <w:rsid w:val="00F40731"/>
    <w:rsid w:val="00F41F45"/>
    <w:rsid w:val="00F43C92"/>
    <w:rsid w:val="00F45D1F"/>
    <w:rsid w:val="00F46E9C"/>
    <w:rsid w:val="00F47720"/>
    <w:rsid w:val="00F50395"/>
    <w:rsid w:val="00F5360D"/>
    <w:rsid w:val="00F5485B"/>
    <w:rsid w:val="00F55147"/>
    <w:rsid w:val="00F57502"/>
    <w:rsid w:val="00F60910"/>
    <w:rsid w:val="00F6275F"/>
    <w:rsid w:val="00F62E51"/>
    <w:rsid w:val="00F67077"/>
    <w:rsid w:val="00F67B69"/>
    <w:rsid w:val="00F67FDB"/>
    <w:rsid w:val="00F7284B"/>
    <w:rsid w:val="00F73155"/>
    <w:rsid w:val="00F7426E"/>
    <w:rsid w:val="00F76F6E"/>
    <w:rsid w:val="00F77B49"/>
    <w:rsid w:val="00F803DF"/>
    <w:rsid w:val="00F81B77"/>
    <w:rsid w:val="00F87C46"/>
    <w:rsid w:val="00F87C6E"/>
    <w:rsid w:val="00F9000C"/>
    <w:rsid w:val="00F945F5"/>
    <w:rsid w:val="00F94994"/>
    <w:rsid w:val="00F94A53"/>
    <w:rsid w:val="00FA0591"/>
    <w:rsid w:val="00FA06AF"/>
    <w:rsid w:val="00FA53C0"/>
    <w:rsid w:val="00FA6D5C"/>
    <w:rsid w:val="00FB0E52"/>
    <w:rsid w:val="00FB1D7B"/>
    <w:rsid w:val="00FB4254"/>
    <w:rsid w:val="00FB51B9"/>
    <w:rsid w:val="00FB55B9"/>
    <w:rsid w:val="00FB6969"/>
    <w:rsid w:val="00FC55E3"/>
    <w:rsid w:val="00FC5EA2"/>
    <w:rsid w:val="00FD058D"/>
    <w:rsid w:val="00FD1583"/>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26377924">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050546">
      <w:bodyDiv w:val="1"/>
      <w:marLeft w:val="0"/>
      <w:marRight w:val="0"/>
      <w:marTop w:val="0"/>
      <w:marBottom w:val="0"/>
      <w:divBdr>
        <w:top w:val="none" w:sz="0" w:space="0" w:color="auto"/>
        <w:left w:val="none" w:sz="0" w:space="0" w:color="auto"/>
        <w:bottom w:val="none" w:sz="0" w:space="0" w:color="auto"/>
        <w:right w:val="none" w:sz="0" w:space="0" w:color="auto"/>
      </w:divBdr>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2757317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77543">
      <w:bodyDiv w:val="1"/>
      <w:marLeft w:val="0"/>
      <w:marRight w:val="0"/>
      <w:marTop w:val="0"/>
      <w:marBottom w:val="0"/>
      <w:divBdr>
        <w:top w:val="none" w:sz="0" w:space="0" w:color="auto"/>
        <w:left w:val="none" w:sz="0" w:space="0" w:color="auto"/>
        <w:bottom w:val="none" w:sz="0" w:space="0" w:color="auto"/>
        <w:right w:val="none" w:sz="0" w:space="0" w:color="auto"/>
      </w:divBdr>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duebelkonfigurato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492</Words>
  <Characters>3105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5</cp:revision>
  <cp:lastPrinted>2024-12-09T13:12:00Z</cp:lastPrinted>
  <dcterms:created xsi:type="dcterms:W3CDTF">2025-01-06T16:21:00Z</dcterms:created>
  <dcterms:modified xsi:type="dcterms:W3CDTF">2025-01-07T10:45:00Z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